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26" w:rsidRDefault="00686226">
      <w:pP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9006" w:type="dxa"/>
        <w:tblLayout w:type="fixed"/>
        <w:tblLook w:val="0400" w:firstRow="0" w:lastRow="0" w:firstColumn="0" w:lastColumn="0" w:noHBand="0" w:noVBand="1"/>
      </w:tblPr>
      <w:tblGrid>
        <w:gridCol w:w="9006"/>
      </w:tblGrid>
      <w:tr w:rsidR="00686226">
        <w:tc>
          <w:tcPr>
            <w:tcW w:w="9006" w:type="dxa"/>
            <w:shd w:val="clear" w:color="auto" w:fill="FFFFFF"/>
            <w:vAlign w:val="center"/>
          </w:tcPr>
          <w:p w:rsidR="00686226" w:rsidRDefault="00D240B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ABA GOVERNANCE COUNCIL MEETING AGENDA  </w:t>
            </w:r>
          </w:p>
          <w:tbl>
            <w:tblPr>
              <w:tblStyle w:val="a3"/>
              <w:tblW w:w="8442" w:type="dxa"/>
              <w:tblLayout w:type="fixed"/>
              <w:tblLook w:val="0400" w:firstRow="0" w:lastRow="0" w:firstColumn="0" w:lastColumn="0" w:noHBand="0" w:noVBand="1"/>
            </w:tblPr>
            <w:tblGrid>
              <w:gridCol w:w="8442"/>
            </w:tblGrid>
            <w:tr w:rsidR="00686226">
              <w:tc>
                <w:tcPr>
                  <w:tcW w:w="8442" w:type="dxa"/>
                  <w:shd w:val="clear" w:color="auto" w:fill="FFFFFF"/>
                  <w:vAlign w:val="center"/>
                </w:tcPr>
                <w:p w:rsidR="00686226" w:rsidRDefault="00D240B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Monday, </w:t>
                  </w:r>
                  <w:r w:rsidR="00C16200">
                    <w:rPr>
                      <w:rFonts w:ascii="Arial" w:eastAsia="Arial" w:hAnsi="Arial" w:cs="Arial"/>
                      <w:b/>
                      <w:color w:val="000000"/>
                    </w:rPr>
                    <w:t>September 27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, 2021 5:30 PM</w:t>
                  </w:r>
                </w:p>
                <w:p w:rsidR="00686226" w:rsidRDefault="00D240B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Albuquerque Bilingual Academy, 7500 La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Morada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 NW, Albuquerque, NM 87120 </w:t>
                  </w:r>
                </w:p>
                <w:p w:rsidR="00686226" w:rsidRDefault="00D240B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8/30/2021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Virtual Meeting URL: </w:t>
                  </w:r>
                </w:p>
                <w:p w:rsidR="00686226" w:rsidRDefault="00A2126E">
                  <w:pPr>
                    <w:tabs>
                      <w:tab w:val="left" w:pos="3299"/>
                    </w:tabs>
                    <w:jc w:val="center"/>
                  </w:pPr>
                  <w:hyperlink r:id="rId8" w:history="1">
                    <w:r w:rsidR="00C15494" w:rsidRPr="000118E3">
                      <w:rPr>
                        <w:rStyle w:val="Hyperlink"/>
                      </w:rPr>
                      <w:t>https://us02web.zoom.us/j/82117206800?pwd=Q3Z6RGdKeW5qdlFEdnJ6anYwa00zUT09</w:t>
                    </w:r>
                  </w:hyperlink>
                </w:p>
                <w:p w:rsidR="00C15494" w:rsidRDefault="00C15494">
                  <w:pPr>
                    <w:tabs>
                      <w:tab w:val="left" w:pos="3299"/>
                    </w:tabs>
                    <w:jc w:val="center"/>
                  </w:pPr>
                </w:p>
              </w:tc>
            </w:tr>
          </w:tbl>
          <w:p w:rsidR="00686226" w:rsidRDefault="00D240B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ABA  Regular GC Meeting– </w:t>
            </w:r>
            <w:r w:rsidR="00C16200">
              <w:rPr>
                <w:b/>
                <w:color w:val="000000"/>
              </w:rPr>
              <w:t>September 27</w:t>
            </w:r>
            <w:r>
              <w:rPr>
                <w:b/>
                <w:color w:val="000000"/>
              </w:rPr>
              <w:t>, 2021; 5:30 PM</w:t>
            </w:r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Call to Order </w:t>
            </w:r>
          </w:p>
          <w:p w:rsidR="00686226" w:rsidRDefault="00D240BE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Roll Call</w:t>
            </w:r>
          </w:p>
          <w:p w:rsidR="00686226" w:rsidRDefault="00D240BE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Approval of </w:t>
            </w:r>
            <w:r w:rsidR="00C16200">
              <w:rPr>
                <w:color w:val="000000"/>
              </w:rPr>
              <w:t>August 30</w:t>
            </w:r>
            <w:r>
              <w:rPr>
                <w:color w:val="000000"/>
              </w:rPr>
              <w:t>, 2021 Meeting Minutes</w:t>
            </w:r>
          </w:p>
          <w:p w:rsidR="00686226" w:rsidRDefault="00D240BE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Approval of </w:t>
            </w:r>
            <w:r w:rsidR="00C16200">
              <w:rPr>
                <w:color w:val="000000"/>
              </w:rPr>
              <w:t>September 27</w:t>
            </w:r>
            <w:r>
              <w:rPr>
                <w:color w:val="000000"/>
              </w:rPr>
              <w:t xml:space="preserve">, 2021 Meeting Agenda – discussion/action </w:t>
            </w:r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Budget Report Updates</w:t>
            </w:r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Approval of BARS</w:t>
            </w:r>
          </w:p>
          <w:p w:rsidR="00686226" w:rsidRDefault="00D240BE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t>#</w:t>
            </w:r>
            <w:r w:rsidR="000865A5" w:rsidRPr="000865A5">
              <w:t>0003-IB</w:t>
            </w:r>
          </w:p>
          <w:p w:rsidR="00686226" w:rsidRDefault="00D240BE">
            <w:pPr>
              <w:numPr>
                <w:ilvl w:val="1"/>
                <w:numId w:val="1"/>
              </w:numPr>
              <w:spacing w:after="0" w:line="240" w:lineRule="auto"/>
            </w:pPr>
            <w:r>
              <w:t>#</w:t>
            </w:r>
            <w:r w:rsidR="000865A5" w:rsidRPr="000865A5">
              <w:t>0004-IB</w:t>
            </w:r>
          </w:p>
          <w:p w:rsidR="000865A5" w:rsidRDefault="000865A5">
            <w:pPr>
              <w:numPr>
                <w:ilvl w:val="1"/>
                <w:numId w:val="1"/>
              </w:numPr>
              <w:spacing w:after="0" w:line="240" w:lineRule="auto"/>
            </w:pPr>
            <w:r>
              <w:t>#</w:t>
            </w:r>
            <w:r w:rsidRPr="000865A5">
              <w:t>0005-IB</w:t>
            </w:r>
          </w:p>
          <w:p w:rsidR="000865A5" w:rsidRDefault="000865A5">
            <w:pPr>
              <w:numPr>
                <w:ilvl w:val="1"/>
                <w:numId w:val="1"/>
              </w:numPr>
              <w:spacing w:after="0" w:line="240" w:lineRule="auto"/>
            </w:pPr>
            <w:r>
              <w:t>#</w:t>
            </w:r>
            <w:r w:rsidRPr="000865A5">
              <w:t>0006-M</w:t>
            </w:r>
          </w:p>
          <w:p w:rsidR="000865A5" w:rsidRDefault="000865A5">
            <w:pPr>
              <w:numPr>
                <w:ilvl w:val="1"/>
                <w:numId w:val="1"/>
              </w:numPr>
              <w:spacing w:after="0" w:line="240" w:lineRule="auto"/>
            </w:pPr>
            <w:r>
              <w:t>#</w:t>
            </w:r>
            <w:r w:rsidRPr="000865A5">
              <w:t>0007-M</w:t>
            </w:r>
            <w:bookmarkStart w:id="0" w:name="_GoBack"/>
            <w:bookmarkEnd w:id="0"/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FY21 Audit Update </w:t>
            </w:r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</w:pPr>
            <w:r>
              <w:t>Approval of ESSER III Application</w:t>
            </w:r>
          </w:p>
          <w:p w:rsidR="00FF1A9C" w:rsidRDefault="00FF1A9C">
            <w:pPr>
              <w:numPr>
                <w:ilvl w:val="0"/>
                <w:numId w:val="1"/>
              </w:numPr>
              <w:spacing w:after="0" w:line="240" w:lineRule="auto"/>
            </w:pPr>
            <w:r>
              <w:t>Approval of Student Handbook</w:t>
            </w:r>
          </w:p>
          <w:p w:rsidR="00A6677F" w:rsidRDefault="00A6677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Approval of Staff Handbook Amendment – personal leave </w:t>
            </w:r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t xml:space="preserve">NMPED Rapid Response Toolkit Updates </w:t>
            </w:r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Facilities Updates</w:t>
            </w:r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Head Administrator Report </w:t>
            </w:r>
          </w:p>
          <w:p w:rsidR="00686226" w:rsidRDefault="000865A5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hyperlink r:id="rId9" w:history="1">
              <w:r w:rsidR="00D240BE" w:rsidRPr="000865A5">
                <w:rPr>
                  <w:rStyle w:val="Hyperlink"/>
                </w:rPr>
                <w:t>Public Comment</w:t>
              </w:r>
            </w:hyperlink>
            <w:r w:rsidR="00D240BE">
              <w:rPr>
                <w:color w:val="000000"/>
              </w:rPr>
              <w:t xml:space="preserve"> </w:t>
            </w:r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Announcement of Next ABA GC Meeting – </w:t>
            </w:r>
            <w:r>
              <w:rPr>
                <w:b/>
                <w:color w:val="000000"/>
                <w:u w:val="single"/>
              </w:rPr>
              <w:t>Monday,</w:t>
            </w:r>
            <w:r>
              <w:rPr>
                <w:b/>
                <w:u w:val="single"/>
              </w:rPr>
              <w:t xml:space="preserve"> </w:t>
            </w:r>
            <w:r w:rsidR="00C16200">
              <w:rPr>
                <w:b/>
                <w:u w:val="single"/>
              </w:rPr>
              <w:t>October 25</w:t>
            </w:r>
            <w:r>
              <w:rPr>
                <w:b/>
                <w:color w:val="000000"/>
                <w:u w:val="single"/>
              </w:rPr>
              <w:t>, 2021; 5:30 pm</w:t>
            </w:r>
          </w:p>
          <w:p w:rsidR="00686226" w:rsidRDefault="00D240B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Adjournment</w:t>
            </w:r>
          </w:p>
          <w:p w:rsidR="00686226" w:rsidRDefault="00686226">
            <w:pPr>
              <w:spacing w:after="0" w:line="240" w:lineRule="auto"/>
              <w:ind w:left="720"/>
              <w:rPr>
                <w:color w:val="000000"/>
              </w:rPr>
            </w:pPr>
          </w:p>
          <w:p w:rsidR="00686226" w:rsidRDefault="006862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86226" w:rsidRDefault="0068622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6226" w:rsidRDefault="0068622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6226" w:rsidRDefault="0068622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6226" w:rsidRDefault="00D240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STATEMENT ON OPEN FORUM FOR PUBLIC COMMENT</w:t>
      </w:r>
    </w:p>
    <w:p w:rsidR="00686226" w:rsidRDefault="00D24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ABA Governing Council welcomes public comments during the “Public Comment" portion of the governing council meeting agenda. Individuals wishing to make public comments shall complete a Public Comment form and submit it to the Council President prior to the "Public Comment" section of the meeting. Individual oral presentations will be limited to 5 minutes, unless extended by the Council President.</w:t>
      </w:r>
    </w:p>
    <w:p w:rsidR="00686226" w:rsidRDefault="00D240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STATEMENT OF NON-DISCRIMINATION</w:t>
      </w:r>
    </w:p>
    <w:p w:rsidR="00686226" w:rsidRDefault="00D240BE">
      <w:pPr>
        <w:tabs>
          <w:tab w:val="left" w:pos="2460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ABA does not discriminate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on the basis of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race, color, national origin, sex, religion, age or disability in employment or the provision of services. Persons requiring special accommodations should contact the administrative office at 836- 7706 at least 24 hours prior to the meeting.</w:t>
      </w:r>
    </w:p>
    <w:sectPr w:rsidR="00686226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6E" w:rsidRDefault="00A2126E">
      <w:pPr>
        <w:spacing w:after="0" w:line="240" w:lineRule="auto"/>
      </w:pPr>
      <w:r>
        <w:separator/>
      </w:r>
    </w:p>
  </w:endnote>
  <w:endnote w:type="continuationSeparator" w:id="0">
    <w:p w:rsidR="00A2126E" w:rsidRDefault="00A2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6E" w:rsidRDefault="00A2126E">
      <w:pPr>
        <w:spacing w:after="0" w:line="240" w:lineRule="auto"/>
      </w:pPr>
      <w:r>
        <w:separator/>
      </w:r>
    </w:p>
  </w:footnote>
  <w:footnote w:type="continuationSeparator" w:id="0">
    <w:p w:rsidR="00A2126E" w:rsidRDefault="00A2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26" w:rsidRDefault="00D240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39514" cy="704850"/>
          <wp:effectExtent l="0" t="0" r="0" b="0"/>
          <wp:docPr id="3" name="image1.jpg" descr="lapromesa_header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promesa_header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514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468B"/>
    <w:multiLevelType w:val="multilevel"/>
    <w:tmpl w:val="28BE59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26"/>
    <w:rsid w:val="000865A5"/>
    <w:rsid w:val="00686226"/>
    <w:rsid w:val="00A2126E"/>
    <w:rsid w:val="00A6677F"/>
    <w:rsid w:val="00C0191F"/>
    <w:rsid w:val="00C15494"/>
    <w:rsid w:val="00C16200"/>
    <w:rsid w:val="00D240BE"/>
    <w:rsid w:val="00FB6814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B110"/>
  <w15:docId w15:val="{E63A0D4E-6B07-4759-A089-C68C3DFF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4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95"/>
    <w:rPr>
      <w:color w:val="0000FF" w:themeColor="hyperlink"/>
      <w:u w:val="single"/>
    </w:rPr>
  </w:style>
  <w:style w:type="character" w:customStyle="1" w:styleId="m-8621572733398806558gmail-m-4864272541816397272apple-converted-space">
    <w:name w:val="m_-8621572733398806558gmail-m_-4864272541816397272apple-converted-space"/>
    <w:basedOn w:val="DefaultParagraphFont"/>
    <w:rsid w:val="006B3BAD"/>
  </w:style>
  <w:style w:type="paragraph" w:styleId="Header">
    <w:name w:val="header"/>
    <w:basedOn w:val="Normal"/>
    <w:link w:val="HeaderChar"/>
    <w:uiPriority w:val="99"/>
    <w:semiHidden/>
    <w:unhideWhenUsed/>
    <w:rsid w:val="00C2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7AF"/>
  </w:style>
  <w:style w:type="paragraph" w:styleId="Footer">
    <w:name w:val="footer"/>
    <w:basedOn w:val="Normal"/>
    <w:link w:val="FooterChar"/>
    <w:uiPriority w:val="99"/>
    <w:semiHidden/>
    <w:unhideWhenUsed/>
    <w:rsid w:val="00C2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7AF"/>
  </w:style>
  <w:style w:type="paragraph" w:customStyle="1" w:styleId="m-6483081382197838882msolistparagraph">
    <w:name w:val="m_-6483081382197838882msolistparagraph"/>
    <w:basedOn w:val="Normal"/>
    <w:rsid w:val="00F3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17206800?pwd=Q3Z6RGdKeW5qdlFEdnJ6anYwa00z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u8zp9xp9thito3B3hw_HEhZ3lnPnLONZqdx8h3pSgeU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eSslEFl4KM6En+ulVxekLguAw==">AMUW2mXBzGiQmVww7zI4A84nybZL1DcUNyMXXgAQ0Mi/y5I7ds07VIiGgvRsH5lmWs9AZS1itISeGaNVDL7PHuF0wgxu5FdG0DtY1y7fT4vYVO8JztXXI4nw0+anuG0XFqYyRUja352J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cjones</dc:creator>
  <cp:lastModifiedBy>Chris Jones</cp:lastModifiedBy>
  <cp:revision>2</cp:revision>
  <dcterms:created xsi:type="dcterms:W3CDTF">2021-09-27T14:03:00Z</dcterms:created>
  <dcterms:modified xsi:type="dcterms:W3CDTF">2021-09-27T14:03:00Z</dcterms:modified>
</cp:coreProperties>
</file>