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A51F0D">
        <w:rPr>
          <w:b/>
          <w:sz w:val="24"/>
          <w:szCs w:val="24"/>
          <w:lang w:val="es-NI"/>
        </w:rPr>
        <w:t>aba-nm</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2B7EC5">
        <w:rPr>
          <w:b/>
          <w:sz w:val="24"/>
          <w:szCs w:val="24"/>
        </w:rPr>
        <w:t>June 26</w:t>
      </w:r>
      <w:r w:rsidR="00A27714">
        <w:rPr>
          <w:b/>
          <w:sz w:val="24"/>
          <w:szCs w:val="24"/>
        </w:rPr>
        <w:t>, 2020</w:t>
      </w:r>
      <w:r w:rsidR="00E23F8D" w:rsidRPr="009F2690">
        <w:rPr>
          <w:b/>
          <w:sz w:val="24"/>
          <w:szCs w:val="24"/>
        </w:rPr>
        <w:tab/>
      </w:r>
    </w:p>
    <w:p w:rsidR="00264612" w:rsidRPr="009F2690" w:rsidRDefault="005A7456" w:rsidP="00E23F8D">
      <w:pPr>
        <w:tabs>
          <w:tab w:val="left" w:pos="3299"/>
        </w:tabs>
        <w:rPr>
          <w:b/>
          <w:sz w:val="28"/>
          <w:szCs w:val="28"/>
        </w:rPr>
      </w:pPr>
      <w:r>
        <w:rPr>
          <w:b/>
          <w:sz w:val="28"/>
          <w:szCs w:val="28"/>
        </w:rPr>
        <w:t>Albuquerque Bilingual Academy (FKA LPELC)</w:t>
      </w:r>
      <w:r w:rsidR="009F2690" w:rsidRPr="009F2690">
        <w:rPr>
          <w:b/>
          <w:sz w:val="28"/>
          <w:szCs w:val="28"/>
        </w:rPr>
        <w:t xml:space="preserve"> Governance Council Schedules </w:t>
      </w:r>
      <w:r w:rsidR="000B49A2">
        <w:rPr>
          <w:b/>
          <w:sz w:val="28"/>
          <w:szCs w:val="28"/>
        </w:rPr>
        <w:t xml:space="preserve">a VIRTUAL </w:t>
      </w:r>
      <w:r w:rsidR="00B92450">
        <w:rPr>
          <w:b/>
          <w:sz w:val="28"/>
          <w:szCs w:val="28"/>
        </w:rPr>
        <w:t>Governance Council Meeting</w:t>
      </w:r>
      <w:r w:rsidR="009A032E">
        <w:rPr>
          <w:b/>
          <w:sz w:val="28"/>
          <w:szCs w:val="28"/>
        </w:rPr>
        <w:t xml:space="preserve"> </w:t>
      </w:r>
      <w:r w:rsidR="00B92450">
        <w:rPr>
          <w:b/>
          <w:sz w:val="28"/>
          <w:szCs w:val="28"/>
        </w:rPr>
        <w:t xml:space="preserve">on </w:t>
      </w:r>
      <w:r w:rsidR="002B7EC5">
        <w:rPr>
          <w:b/>
          <w:sz w:val="28"/>
          <w:szCs w:val="28"/>
        </w:rPr>
        <w:t>June 29</w:t>
      </w:r>
      <w:r w:rsidR="006975E5">
        <w:rPr>
          <w:b/>
          <w:sz w:val="28"/>
          <w:szCs w:val="28"/>
        </w:rPr>
        <w:t>,</w:t>
      </w:r>
      <w:r w:rsidR="00A27714">
        <w:rPr>
          <w:b/>
          <w:sz w:val="28"/>
          <w:szCs w:val="28"/>
        </w:rPr>
        <w:t xml:space="preserve"> 2020</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F5761E">
        <w:rPr>
          <w:sz w:val="24"/>
          <w:szCs w:val="24"/>
        </w:rPr>
        <w:t>their next monthly</w:t>
      </w:r>
      <w:r w:rsidR="00AD3F65">
        <w:rPr>
          <w:sz w:val="24"/>
          <w:szCs w:val="24"/>
        </w:rPr>
        <w:t xml:space="preserve"> </w:t>
      </w:r>
      <w:r w:rsidR="00F5761E">
        <w:rPr>
          <w:sz w:val="24"/>
          <w:szCs w:val="24"/>
        </w:rPr>
        <w:t xml:space="preserve">regular </w:t>
      </w:r>
      <w:r>
        <w:rPr>
          <w:sz w:val="24"/>
          <w:szCs w:val="24"/>
        </w:rPr>
        <w:t xml:space="preserve">meeting </w:t>
      </w:r>
      <w:r w:rsidR="000B49A2">
        <w:rPr>
          <w:sz w:val="24"/>
          <w:szCs w:val="24"/>
        </w:rPr>
        <w:t xml:space="preserve">virtually. The virtual meeting will take place on </w:t>
      </w:r>
      <w:r w:rsidR="002B7EC5">
        <w:rPr>
          <w:sz w:val="24"/>
          <w:szCs w:val="24"/>
        </w:rPr>
        <w:t>June 29</w:t>
      </w:r>
      <w:r w:rsidR="00A27714">
        <w:rPr>
          <w:sz w:val="24"/>
          <w:szCs w:val="24"/>
        </w:rPr>
        <w:t>,</w:t>
      </w:r>
      <w:r w:rsidR="000B49A2">
        <w:rPr>
          <w:sz w:val="24"/>
          <w:szCs w:val="24"/>
        </w:rPr>
        <w:t xml:space="preserve"> </w:t>
      </w:r>
      <w:r w:rsidR="00A27714">
        <w:rPr>
          <w:sz w:val="24"/>
          <w:szCs w:val="24"/>
        </w:rPr>
        <w:t>2020</w:t>
      </w:r>
      <w:r w:rsidR="000B49A2">
        <w:rPr>
          <w:sz w:val="24"/>
          <w:szCs w:val="24"/>
        </w:rPr>
        <w:t xml:space="preserve"> and is scheduled to begin</w:t>
      </w:r>
      <w:r w:rsidR="00206430">
        <w:rPr>
          <w:sz w:val="24"/>
          <w:szCs w:val="24"/>
        </w:rPr>
        <w:t xml:space="preserve"> at </w:t>
      </w:r>
      <w:r w:rsidR="00C076E3">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351FBC" w:rsidRDefault="002B7EC5" w:rsidP="00351FBC">
      <w:pPr>
        <w:spacing w:after="0" w:line="240" w:lineRule="auto"/>
        <w:rPr>
          <w:sz w:val="24"/>
          <w:szCs w:val="24"/>
        </w:rPr>
      </w:pPr>
      <w:r>
        <w:rPr>
          <w:rFonts w:ascii="Helvetica" w:hAnsi="Helvetica" w:cs="Helvetica"/>
          <w:color w:val="3C4043"/>
          <w:sz w:val="23"/>
          <w:szCs w:val="23"/>
          <w:shd w:val="clear" w:color="auto" w:fill="F1F3F4"/>
        </w:rPr>
        <w:t>Join Zoom Meeting</w:t>
      </w:r>
      <w:r>
        <w:rPr>
          <w:rFonts w:ascii="Helvetica" w:hAnsi="Helvetica" w:cs="Helvetica"/>
          <w:color w:val="3C4043"/>
          <w:sz w:val="23"/>
          <w:szCs w:val="23"/>
        </w:rPr>
        <w:br/>
      </w:r>
      <w:hyperlink r:id="rId8" w:history="1">
        <w:r>
          <w:rPr>
            <w:rStyle w:val="Hyperlink"/>
            <w:rFonts w:ascii="Helvetica" w:hAnsi="Helvetica" w:cs="Helvetica"/>
            <w:color w:val="1A73E8"/>
            <w:sz w:val="23"/>
            <w:szCs w:val="23"/>
            <w:shd w:val="clear" w:color="auto" w:fill="F1F3F4"/>
          </w:rPr>
          <w:t>https://us04web.zoom.us/j/75785402440?pwd=eWRHQTlOVUpuU3MwaFpLZnpuVTZwdz09</w:t>
        </w:r>
      </w:hyperlink>
      <w:r>
        <w:rPr>
          <w:rFonts w:ascii="Helvetica" w:hAnsi="Helvetica" w:cs="Helvetica"/>
          <w:color w:val="3C4043"/>
          <w:sz w:val="23"/>
          <w:szCs w:val="23"/>
        </w:rPr>
        <w:br/>
      </w:r>
      <w:r>
        <w:rPr>
          <w:rFonts w:ascii="Helvetica" w:hAnsi="Helvetica" w:cs="Helvetica"/>
          <w:color w:val="3C4043"/>
          <w:sz w:val="23"/>
          <w:szCs w:val="23"/>
        </w:rPr>
        <w:br/>
      </w:r>
      <w:r>
        <w:rPr>
          <w:rFonts w:ascii="Helvetica" w:hAnsi="Helvetica" w:cs="Helvetica"/>
          <w:color w:val="3C4043"/>
          <w:sz w:val="23"/>
          <w:szCs w:val="23"/>
          <w:shd w:val="clear" w:color="auto" w:fill="F1F3F4"/>
        </w:rPr>
        <w:t>Meeting ID: 757 8540 2440</w:t>
      </w:r>
      <w:r>
        <w:rPr>
          <w:rFonts w:ascii="Helvetica" w:hAnsi="Helvetica" w:cs="Helvetica"/>
          <w:color w:val="3C4043"/>
          <w:sz w:val="23"/>
          <w:szCs w:val="23"/>
        </w:rPr>
        <w:br/>
      </w:r>
      <w:r>
        <w:rPr>
          <w:rFonts w:ascii="Helvetica" w:hAnsi="Helvetica" w:cs="Helvetica"/>
          <w:color w:val="3C4043"/>
          <w:sz w:val="23"/>
          <w:szCs w:val="23"/>
          <w:shd w:val="clear" w:color="auto" w:fill="F1F3F4"/>
        </w:rPr>
        <w:t>Password: 6VbWHn</w:t>
      </w:r>
      <w:r w:rsidR="00AD3F65" w:rsidRPr="00351FBC">
        <w:rPr>
          <w:sz w:val="24"/>
          <w:szCs w:val="24"/>
        </w:rPr>
        <w:t>Agenda</w:t>
      </w:r>
      <w:r w:rsidR="00B92450" w:rsidRPr="00351FBC">
        <w:rPr>
          <w:sz w:val="24"/>
          <w:szCs w:val="24"/>
        </w:rPr>
        <w:t xml:space="preserve"> topic</w:t>
      </w:r>
      <w:r w:rsidR="00AD3F65" w:rsidRPr="00351FBC">
        <w:rPr>
          <w:sz w:val="24"/>
          <w:szCs w:val="24"/>
        </w:rPr>
        <w:t>s</w:t>
      </w:r>
      <w:r w:rsidR="00B92450" w:rsidRPr="00351FBC">
        <w:rPr>
          <w:sz w:val="24"/>
          <w:szCs w:val="24"/>
        </w:rPr>
        <w:t xml:space="preserve"> of the meeting i</w:t>
      </w:r>
      <w:r w:rsidR="00AD3F65" w:rsidRPr="00351FBC">
        <w:rPr>
          <w:sz w:val="24"/>
          <w:szCs w:val="24"/>
        </w:rPr>
        <w:t xml:space="preserve">nclude (for discussion and potential action): </w:t>
      </w:r>
    </w:p>
    <w:p w:rsidR="00351FBC" w:rsidRDefault="00351FBC" w:rsidP="00351FBC">
      <w:pPr>
        <w:spacing w:after="0" w:line="240" w:lineRule="auto"/>
        <w:rPr>
          <w:sz w:val="24"/>
          <w:szCs w:val="24"/>
        </w:rPr>
      </w:pPr>
    </w:p>
    <w:tbl>
      <w:tblPr>
        <w:tblStyle w:val="TableGrid"/>
        <w:tblW w:w="10305" w:type="dxa"/>
        <w:jc w:val="center"/>
        <w:tblInd w:w="-1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760"/>
        <w:gridCol w:w="4545"/>
      </w:tblGrid>
      <w:tr w:rsidR="00351FBC" w:rsidTr="00D80466">
        <w:trPr>
          <w:jc w:val="center"/>
        </w:trPr>
        <w:tc>
          <w:tcPr>
            <w:tcW w:w="5760" w:type="dxa"/>
          </w:tcPr>
          <w:p w:rsidR="00351FBC" w:rsidRPr="00F51499" w:rsidRDefault="00F51499" w:rsidP="001B2837">
            <w:pPr>
              <w:pStyle w:val="ListParagraph"/>
              <w:numPr>
                <w:ilvl w:val="0"/>
                <w:numId w:val="2"/>
              </w:numPr>
              <w:rPr>
                <w:rFonts w:eastAsia="Times New Roman" w:cs="Arial"/>
                <w:color w:val="000000"/>
              </w:rPr>
            </w:pPr>
            <w:r>
              <w:rPr>
                <w:rFonts w:eastAsia="Times New Roman" w:cs="Tahoma"/>
                <w:color w:val="222222"/>
              </w:rPr>
              <w:t>Budget r</w:t>
            </w:r>
            <w:r w:rsidR="00206430">
              <w:rPr>
                <w:rFonts w:eastAsia="Times New Roman" w:cs="Tahoma"/>
                <w:color w:val="222222"/>
              </w:rPr>
              <w:t>eport</w:t>
            </w:r>
          </w:p>
          <w:p w:rsidR="00F51499" w:rsidRPr="00D75846" w:rsidRDefault="006975E5" w:rsidP="001B2837">
            <w:pPr>
              <w:pStyle w:val="ListParagraph"/>
              <w:numPr>
                <w:ilvl w:val="0"/>
                <w:numId w:val="2"/>
              </w:numPr>
              <w:rPr>
                <w:rFonts w:eastAsia="Times New Roman" w:cs="Arial"/>
                <w:color w:val="000000"/>
              </w:rPr>
            </w:pPr>
            <w:r>
              <w:rPr>
                <w:rFonts w:eastAsia="Times New Roman" w:cs="Tahoma"/>
                <w:color w:val="222222"/>
              </w:rPr>
              <w:t xml:space="preserve">Approval of </w:t>
            </w:r>
            <w:r w:rsidR="002B7EC5">
              <w:rPr>
                <w:rFonts w:eastAsia="Times New Roman" w:cs="Tahoma"/>
                <w:color w:val="222222"/>
              </w:rPr>
              <w:t>BARS</w:t>
            </w:r>
            <w:r>
              <w:rPr>
                <w:rFonts w:eastAsia="Times New Roman" w:cs="Tahoma"/>
                <w:color w:val="222222"/>
              </w:rPr>
              <w:t xml:space="preserve"> </w:t>
            </w:r>
          </w:p>
          <w:p w:rsidR="002D79D1" w:rsidRDefault="006975E5" w:rsidP="001B2837">
            <w:pPr>
              <w:pStyle w:val="ListParagraph"/>
              <w:numPr>
                <w:ilvl w:val="0"/>
                <w:numId w:val="2"/>
              </w:numPr>
              <w:rPr>
                <w:rFonts w:eastAsia="Times New Roman" w:cs="Arial"/>
                <w:color w:val="000000"/>
              </w:rPr>
            </w:pPr>
            <w:r>
              <w:rPr>
                <w:rFonts w:eastAsia="Times New Roman" w:cs="Arial"/>
                <w:color w:val="000000"/>
              </w:rPr>
              <w:t xml:space="preserve">Approval of </w:t>
            </w:r>
            <w:r w:rsidR="002B7EC5">
              <w:rPr>
                <w:rFonts w:eastAsia="Times New Roman" w:cs="Arial"/>
                <w:color w:val="000000"/>
              </w:rPr>
              <w:t>transportation contract</w:t>
            </w:r>
          </w:p>
          <w:p w:rsidR="002B7EC5" w:rsidRDefault="002B7EC5" w:rsidP="001B2837">
            <w:pPr>
              <w:pStyle w:val="ListParagraph"/>
              <w:numPr>
                <w:ilvl w:val="0"/>
                <w:numId w:val="2"/>
              </w:numPr>
              <w:rPr>
                <w:rFonts w:eastAsia="Times New Roman" w:cs="Arial"/>
                <w:color w:val="000000"/>
              </w:rPr>
            </w:pPr>
            <w:r>
              <w:rPr>
                <w:rFonts w:eastAsia="Times New Roman" w:cs="Arial"/>
                <w:color w:val="000000"/>
              </w:rPr>
              <w:t>Education plan updates</w:t>
            </w:r>
          </w:p>
          <w:p w:rsidR="006142CD" w:rsidRPr="00A27714" w:rsidRDefault="006142CD" w:rsidP="000B49A2">
            <w:pPr>
              <w:pStyle w:val="ListParagraph"/>
              <w:ind w:left="360"/>
              <w:rPr>
                <w:rFonts w:eastAsia="Times New Roman" w:cs="Arial"/>
                <w:color w:val="000000"/>
              </w:rPr>
            </w:pPr>
          </w:p>
        </w:tc>
        <w:tc>
          <w:tcPr>
            <w:tcW w:w="4545" w:type="dxa"/>
          </w:tcPr>
          <w:p w:rsidR="00C313C3" w:rsidRDefault="002B7EC5" w:rsidP="00C313C3">
            <w:pPr>
              <w:pStyle w:val="ListParagraph"/>
              <w:numPr>
                <w:ilvl w:val="0"/>
                <w:numId w:val="2"/>
              </w:numPr>
              <w:rPr>
                <w:rFonts w:eastAsia="Times New Roman" w:cs="Arial"/>
                <w:color w:val="000000"/>
              </w:rPr>
            </w:pPr>
            <w:r>
              <w:rPr>
                <w:rFonts w:eastAsia="Times New Roman" w:cs="Arial"/>
                <w:color w:val="000000"/>
              </w:rPr>
              <w:t>ABA re-entry update</w:t>
            </w:r>
          </w:p>
          <w:p w:rsidR="00D75846" w:rsidRDefault="006975E5" w:rsidP="006E4D9A">
            <w:pPr>
              <w:pStyle w:val="ListParagraph"/>
              <w:numPr>
                <w:ilvl w:val="0"/>
                <w:numId w:val="2"/>
              </w:numPr>
              <w:rPr>
                <w:rFonts w:eastAsia="Times New Roman" w:cs="Arial"/>
                <w:color w:val="000000"/>
              </w:rPr>
            </w:pPr>
            <w:r>
              <w:rPr>
                <w:rFonts w:eastAsia="Times New Roman" w:cs="Arial"/>
                <w:color w:val="000000"/>
              </w:rPr>
              <w:t>ABA facilities updates</w:t>
            </w:r>
            <w:r w:rsidR="006E4D9A">
              <w:rPr>
                <w:rFonts w:eastAsia="Times New Roman" w:cs="Arial"/>
                <w:color w:val="000000"/>
              </w:rPr>
              <w:t xml:space="preserve"> </w:t>
            </w:r>
            <w:r w:rsidR="000E7165">
              <w:rPr>
                <w:rFonts w:eastAsia="Times New Roman" w:cs="Arial"/>
                <w:color w:val="000000"/>
              </w:rPr>
              <w:t xml:space="preserve"> </w:t>
            </w:r>
          </w:p>
          <w:p w:rsidR="002B7EC5" w:rsidRDefault="002B7EC5" w:rsidP="006E4D9A">
            <w:pPr>
              <w:pStyle w:val="ListParagraph"/>
              <w:numPr>
                <w:ilvl w:val="0"/>
                <w:numId w:val="2"/>
              </w:numPr>
              <w:rPr>
                <w:rFonts w:eastAsia="Times New Roman" w:cs="Arial"/>
                <w:color w:val="000000"/>
              </w:rPr>
            </w:pPr>
            <w:r>
              <w:rPr>
                <w:rFonts w:eastAsia="Times New Roman" w:cs="Arial"/>
                <w:color w:val="000000"/>
              </w:rPr>
              <w:t>Charter renewal update</w:t>
            </w:r>
          </w:p>
          <w:p w:rsidR="006975E5" w:rsidRPr="009E319E" w:rsidRDefault="006975E5" w:rsidP="002B7EC5">
            <w:pPr>
              <w:pStyle w:val="ListParagraph"/>
              <w:numPr>
                <w:ilvl w:val="0"/>
                <w:numId w:val="2"/>
              </w:numPr>
              <w:rPr>
                <w:rFonts w:eastAsia="Times New Roman" w:cs="Arial"/>
                <w:color w:val="000000"/>
              </w:rPr>
            </w:pPr>
            <w:r>
              <w:rPr>
                <w:rFonts w:eastAsia="Times New Roman" w:cs="Arial"/>
                <w:color w:val="000000"/>
              </w:rPr>
              <w:t xml:space="preserve">Head administrator evaluation </w:t>
            </w:r>
            <w:r w:rsidR="002B7EC5">
              <w:rPr>
                <w:rFonts w:eastAsia="Times New Roman" w:cs="Arial"/>
                <w:color w:val="000000"/>
              </w:rPr>
              <w:t>and contract</w:t>
            </w:r>
          </w:p>
        </w:tc>
      </w:tr>
    </w:tbl>
    <w:p w:rsidR="00351FBC" w:rsidRPr="00351FBC" w:rsidRDefault="00351FBC" w:rsidP="00351FBC">
      <w:pPr>
        <w:spacing w:after="0" w:line="240" w:lineRule="auto"/>
        <w:rPr>
          <w:rFonts w:eastAsia="Times New Roman" w:cs="Arial"/>
          <w:color w:val="000000"/>
        </w:rPr>
      </w:pPr>
    </w:p>
    <w:p w:rsidR="00A51F0D" w:rsidRDefault="009F2690" w:rsidP="00E23F8D">
      <w:pPr>
        <w:tabs>
          <w:tab w:val="left" w:pos="3299"/>
        </w:tabs>
        <w:rPr>
          <w:sz w:val="24"/>
          <w:szCs w:val="24"/>
        </w:rPr>
      </w:pPr>
      <w:r>
        <w:rPr>
          <w:sz w:val="24"/>
          <w:szCs w:val="24"/>
        </w:rPr>
        <w:t xml:space="preserve">The full agenda </w:t>
      </w:r>
      <w:r w:rsidR="0043433B">
        <w:rPr>
          <w:sz w:val="24"/>
          <w:szCs w:val="24"/>
        </w:rPr>
        <w:t xml:space="preserve">for the </w:t>
      </w:r>
      <w:r w:rsidR="002B7EC5">
        <w:rPr>
          <w:sz w:val="24"/>
          <w:szCs w:val="24"/>
        </w:rPr>
        <w:t>June 29</w:t>
      </w:r>
      <w:r w:rsidR="00A27714">
        <w:rPr>
          <w:sz w:val="24"/>
          <w:szCs w:val="24"/>
        </w:rPr>
        <w:t>, 2020</w:t>
      </w:r>
      <w:r w:rsidR="00E4322B">
        <w:rPr>
          <w:sz w:val="24"/>
          <w:szCs w:val="24"/>
        </w:rPr>
        <w:t xml:space="preserve"> </w:t>
      </w:r>
      <w:r w:rsidR="0043433B">
        <w:rPr>
          <w:sz w:val="24"/>
          <w:szCs w:val="24"/>
        </w:rPr>
        <w:t xml:space="preserve">meeting </w:t>
      </w:r>
      <w:r>
        <w:rPr>
          <w:sz w:val="24"/>
          <w:szCs w:val="24"/>
        </w:rPr>
        <w:t>can be found at</w:t>
      </w:r>
      <w:r w:rsidR="0043433B">
        <w:rPr>
          <w:sz w:val="24"/>
          <w:szCs w:val="24"/>
        </w:rPr>
        <w:t xml:space="preserve">: </w:t>
      </w:r>
    </w:p>
    <w:p w:rsidR="0043433B" w:rsidRDefault="007236BC"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Ind w:w="-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B7" w:rsidRDefault="00F721B7" w:rsidP="00E23F8D">
      <w:pPr>
        <w:spacing w:after="0" w:line="240" w:lineRule="auto"/>
      </w:pPr>
      <w:r>
        <w:separator/>
      </w:r>
    </w:p>
  </w:endnote>
  <w:endnote w:type="continuationSeparator" w:id="0">
    <w:p w:rsidR="00F721B7" w:rsidRDefault="00F721B7" w:rsidP="00E2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B7" w:rsidRDefault="00F721B7" w:rsidP="00E23F8D">
      <w:pPr>
        <w:spacing w:after="0" w:line="240" w:lineRule="auto"/>
      </w:pPr>
      <w:r>
        <w:separator/>
      </w:r>
    </w:p>
  </w:footnote>
  <w:footnote w:type="continuationSeparator" w:id="0">
    <w:p w:rsidR="00F721B7" w:rsidRDefault="00F721B7" w:rsidP="00E23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C313C3">
      <w:rPr>
        <w:b/>
        <w:sz w:val="20"/>
        <w:szCs w:val="20"/>
      </w:rPr>
      <w:t>Ms. Brenda Baca</w:t>
    </w:r>
    <w:r w:rsidRPr="00E23F8D">
      <w:rPr>
        <w:b/>
        <w:sz w:val="20"/>
        <w:szCs w:val="20"/>
      </w:rPr>
      <w:t xml:space="preserve"> | Vice President: </w:t>
    </w:r>
    <w:r w:rsidR="000E60D1">
      <w:rPr>
        <w:b/>
        <w:sz w:val="20"/>
        <w:szCs w:val="20"/>
      </w:rPr>
      <w:t xml:space="preserve">Ms. Melissa </w:t>
    </w:r>
    <w:proofErr w:type="spellStart"/>
    <w:r w:rsidR="000E60D1">
      <w:rPr>
        <w:b/>
        <w:sz w:val="20"/>
        <w:szCs w:val="20"/>
      </w:rPr>
      <w:t>Trujeque</w:t>
    </w:r>
    <w:proofErr w:type="spellEnd"/>
  </w:p>
  <w:p w:rsidR="00E23F8D" w:rsidRDefault="00E23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764"/>
    <w:multiLevelType w:val="hybridMultilevel"/>
    <w:tmpl w:val="CA860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23F8D"/>
    <w:rsid w:val="00002BA1"/>
    <w:rsid w:val="000349CA"/>
    <w:rsid w:val="00092355"/>
    <w:rsid w:val="000B49A2"/>
    <w:rsid w:val="000B6345"/>
    <w:rsid w:val="000C7AC1"/>
    <w:rsid w:val="000E60D1"/>
    <w:rsid w:val="000E7165"/>
    <w:rsid w:val="000E7FD0"/>
    <w:rsid w:val="000F2A9F"/>
    <w:rsid w:val="00161E2B"/>
    <w:rsid w:val="00185098"/>
    <w:rsid w:val="001B6228"/>
    <w:rsid w:val="001C36BA"/>
    <w:rsid w:val="001C3C88"/>
    <w:rsid w:val="001F166C"/>
    <w:rsid w:val="001F5BBF"/>
    <w:rsid w:val="0020283B"/>
    <w:rsid w:val="00206430"/>
    <w:rsid w:val="002173D6"/>
    <w:rsid w:val="00241A58"/>
    <w:rsid w:val="00264612"/>
    <w:rsid w:val="002B2317"/>
    <w:rsid w:val="002B7EC5"/>
    <w:rsid w:val="002C2727"/>
    <w:rsid w:val="002D79D1"/>
    <w:rsid w:val="002E0B8B"/>
    <w:rsid w:val="00300EE0"/>
    <w:rsid w:val="003046BB"/>
    <w:rsid w:val="00312A38"/>
    <w:rsid w:val="00342760"/>
    <w:rsid w:val="00351FBC"/>
    <w:rsid w:val="00363497"/>
    <w:rsid w:val="00385E7A"/>
    <w:rsid w:val="003918C8"/>
    <w:rsid w:val="00396EAA"/>
    <w:rsid w:val="003A6FDA"/>
    <w:rsid w:val="003A7067"/>
    <w:rsid w:val="003B535C"/>
    <w:rsid w:val="003D16D0"/>
    <w:rsid w:val="0043433B"/>
    <w:rsid w:val="00475F1D"/>
    <w:rsid w:val="004905A6"/>
    <w:rsid w:val="004B16A7"/>
    <w:rsid w:val="004D2162"/>
    <w:rsid w:val="004E4611"/>
    <w:rsid w:val="004E5D70"/>
    <w:rsid w:val="004F315D"/>
    <w:rsid w:val="004F50E0"/>
    <w:rsid w:val="00506EE4"/>
    <w:rsid w:val="00522E0F"/>
    <w:rsid w:val="00571522"/>
    <w:rsid w:val="0058047C"/>
    <w:rsid w:val="005A1108"/>
    <w:rsid w:val="005A7456"/>
    <w:rsid w:val="005B457E"/>
    <w:rsid w:val="005D4FBF"/>
    <w:rsid w:val="005E4C1D"/>
    <w:rsid w:val="005E5C6B"/>
    <w:rsid w:val="006142CD"/>
    <w:rsid w:val="00632D51"/>
    <w:rsid w:val="0063763E"/>
    <w:rsid w:val="00657016"/>
    <w:rsid w:val="00687492"/>
    <w:rsid w:val="006975E5"/>
    <w:rsid w:val="006A3757"/>
    <w:rsid w:val="006C4360"/>
    <w:rsid w:val="006E4D9A"/>
    <w:rsid w:val="007236BC"/>
    <w:rsid w:val="00754F4B"/>
    <w:rsid w:val="0076467B"/>
    <w:rsid w:val="007809A1"/>
    <w:rsid w:val="008035A2"/>
    <w:rsid w:val="008245D7"/>
    <w:rsid w:val="00881302"/>
    <w:rsid w:val="00881E63"/>
    <w:rsid w:val="008C5404"/>
    <w:rsid w:val="008E72E1"/>
    <w:rsid w:val="008F426C"/>
    <w:rsid w:val="008F6199"/>
    <w:rsid w:val="009A032E"/>
    <w:rsid w:val="009A074A"/>
    <w:rsid w:val="009A1951"/>
    <w:rsid w:val="009C5FFF"/>
    <w:rsid w:val="009C6043"/>
    <w:rsid w:val="009E1B58"/>
    <w:rsid w:val="009E536E"/>
    <w:rsid w:val="009F2690"/>
    <w:rsid w:val="009F75E2"/>
    <w:rsid w:val="00A21FA6"/>
    <w:rsid w:val="00A254F6"/>
    <w:rsid w:val="00A26133"/>
    <w:rsid w:val="00A27714"/>
    <w:rsid w:val="00A339DB"/>
    <w:rsid w:val="00A40E67"/>
    <w:rsid w:val="00A4362C"/>
    <w:rsid w:val="00A51F0D"/>
    <w:rsid w:val="00A6158B"/>
    <w:rsid w:val="00A65CC4"/>
    <w:rsid w:val="00A73E99"/>
    <w:rsid w:val="00A87086"/>
    <w:rsid w:val="00AB4560"/>
    <w:rsid w:val="00AB4B62"/>
    <w:rsid w:val="00AD3F65"/>
    <w:rsid w:val="00B66E50"/>
    <w:rsid w:val="00B92450"/>
    <w:rsid w:val="00BD7A05"/>
    <w:rsid w:val="00BE0A7C"/>
    <w:rsid w:val="00BE0CC3"/>
    <w:rsid w:val="00C076E3"/>
    <w:rsid w:val="00C165B6"/>
    <w:rsid w:val="00C17227"/>
    <w:rsid w:val="00C313C3"/>
    <w:rsid w:val="00C522AE"/>
    <w:rsid w:val="00C62807"/>
    <w:rsid w:val="00C63AC1"/>
    <w:rsid w:val="00C82A5E"/>
    <w:rsid w:val="00CB51D5"/>
    <w:rsid w:val="00CC53DA"/>
    <w:rsid w:val="00CE0043"/>
    <w:rsid w:val="00CE30F4"/>
    <w:rsid w:val="00CE6258"/>
    <w:rsid w:val="00D079CC"/>
    <w:rsid w:val="00D41706"/>
    <w:rsid w:val="00D425FA"/>
    <w:rsid w:val="00D65133"/>
    <w:rsid w:val="00D75846"/>
    <w:rsid w:val="00D80466"/>
    <w:rsid w:val="00D81D7D"/>
    <w:rsid w:val="00D914A2"/>
    <w:rsid w:val="00D97E2B"/>
    <w:rsid w:val="00DE076E"/>
    <w:rsid w:val="00E23F8D"/>
    <w:rsid w:val="00E4322B"/>
    <w:rsid w:val="00E51632"/>
    <w:rsid w:val="00E63F4A"/>
    <w:rsid w:val="00E661ED"/>
    <w:rsid w:val="00EE5489"/>
    <w:rsid w:val="00EF53A1"/>
    <w:rsid w:val="00F51499"/>
    <w:rsid w:val="00F5761E"/>
    <w:rsid w:val="00F721B7"/>
    <w:rsid w:val="00F737D5"/>
    <w:rsid w:val="00FA66B9"/>
    <w:rsid w:val="00FB7820"/>
    <w:rsid w:val="00FD269E"/>
    <w:rsid w:val="00FF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semiHidden/>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4web.zoom.us/j/75785402440?pwd%3DeWRHQTlOVUpuU3MwaFpLZnpuVTZwdz09&amp;sa=D&amp;source=calendar&amp;ust=1593617363786000&amp;usg=AOvVaw3y7swrmWgEv073qNQtYHf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2</cp:revision>
  <cp:lastPrinted>2017-07-22T19:09:00Z</cp:lastPrinted>
  <dcterms:created xsi:type="dcterms:W3CDTF">2020-06-26T18:23:00Z</dcterms:created>
  <dcterms:modified xsi:type="dcterms:W3CDTF">2020-06-26T18:23:00Z</dcterms:modified>
</cp:coreProperties>
</file>