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A51F0D">
        <w:rPr>
          <w:b/>
          <w:sz w:val="24"/>
          <w:szCs w:val="24"/>
          <w:lang w:val="es-NI"/>
        </w:rPr>
        <w:t>aba-nm</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8F6786">
        <w:rPr>
          <w:b/>
          <w:sz w:val="24"/>
          <w:szCs w:val="24"/>
        </w:rPr>
        <w:t>February 5</w:t>
      </w:r>
      <w:r w:rsidR="00E55B24">
        <w:rPr>
          <w:b/>
          <w:sz w:val="24"/>
          <w:szCs w:val="24"/>
        </w:rPr>
        <w:t>, 2021</w:t>
      </w:r>
      <w:r w:rsidR="00E23F8D" w:rsidRPr="009F2690">
        <w:rPr>
          <w:b/>
          <w:sz w:val="24"/>
          <w:szCs w:val="24"/>
        </w:rPr>
        <w:tab/>
      </w:r>
    </w:p>
    <w:p w:rsidR="00264612" w:rsidRPr="009F2690" w:rsidRDefault="005A7456" w:rsidP="00E23F8D">
      <w:pPr>
        <w:tabs>
          <w:tab w:val="left" w:pos="3299"/>
        </w:tabs>
        <w:rPr>
          <w:b/>
          <w:sz w:val="28"/>
          <w:szCs w:val="28"/>
        </w:rPr>
      </w:pPr>
      <w:r>
        <w:rPr>
          <w:b/>
          <w:sz w:val="28"/>
          <w:szCs w:val="28"/>
        </w:rPr>
        <w:t>Albuquerque Bilingual Academy (FKA LPELC)</w:t>
      </w:r>
      <w:r w:rsidR="009F2690" w:rsidRPr="009F2690">
        <w:rPr>
          <w:b/>
          <w:sz w:val="28"/>
          <w:szCs w:val="28"/>
        </w:rPr>
        <w:t xml:space="preserve"> Governance Council Schedules </w:t>
      </w:r>
      <w:r w:rsidR="000B49A2">
        <w:rPr>
          <w:b/>
          <w:sz w:val="28"/>
          <w:szCs w:val="28"/>
        </w:rPr>
        <w:t xml:space="preserve">a </w:t>
      </w:r>
      <w:r w:rsidR="008F6786">
        <w:rPr>
          <w:b/>
          <w:sz w:val="28"/>
          <w:szCs w:val="28"/>
        </w:rPr>
        <w:t xml:space="preserve">Special </w:t>
      </w:r>
      <w:r w:rsidR="000B49A2">
        <w:rPr>
          <w:b/>
          <w:sz w:val="28"/>
          <w:szCs w:val="28"/>
        </w:rPr>
        <w:t xml:space="preserve">VIRTUAL </w:t>
      </w:r>
      <w:r w:rsidR="00B92450">
        <w:rPr>
          <w:b/>
          <w:sz w:val="28"/>
          <w:szCs w:val="28"/>
        </w:rPr>
        <w:t>Governance Council Meeting</w:t>
      </w:r>
      <w:r w:rsidR="005E2F80">
        <w:rPr>
          <w:b/>
          <w:sz w:val="28"/>
          <w:szCs w:val="28"/>
        </w:rPr>
        <w:t xml:space="preserve"> </w:t>
      </w:r>
      <w:r w:rsidR="00E55B24">
        <w:rPr>
          <w:b/>
          <w:sz w:val="28"/>
          <w:szCs w:val="28"/>
        </w:rPr>
        <w:t xml:space="preserve">on </w:t>
      </w:r>
      <w:r w:rsidR="008F6786">
        <w:rPr>
          <w:b/>
          <w:sz w:val="28"/>
          <w:szCs w:val="28"/>
        </w:rPr>
        <w:t>February 5</w:t>
      </w:r>
      <w:r w:rsidR="006975E5">
        <w:rPr>
          <w:b/>
          <w:sz w:val="28"/>
          <w:szCs w:val="28"/>
        </w:rPr>
        <w:t>,</w:t>
      </w:r>
      <w:r w:rsidR="00E55B24">
        <w:rPr>
          <w:b/>
          <w:sz w:val="28"/>
          <w:szCs w:val="28"/>
        </w:rPr>
        <w:t xml:space="preserve"> 2021</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8F6786">
        <w:rPr>
          <w:sz w:val="24"/>
          <w:szCs w:val="24"/>
        </w:rPr>
        <w:t>a special</w:t>
      </w:r>
      <w:r w:rsidR="005E2F80">
        <w:rPr>
          <w:sz w:val="24"/>
          <w:szCs w:val="24"/>
        </w:rPr>
        <w:t xml:space="preserve">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8F6786">
        <w:rPr>
          <w:sz w:val="24"/>
          <w:szCs w:val="24"/>
        </w:rPr>
        <w:t>February 5</w:t>
      </w:r>
      <w:r w:rsidR="00A27714">
        <w:rPr>
          <w:sz w:val="24"/>
          <w:szCs w:val="24"/>
        </w:rPr>
        <w:t>,</w:t>
      </w:r>
      <w:r w:rsidR="000B49A2">
        <w:rPr>
          <w:sz w:val="24"/>
          <w:szCs w:val="24"/>
        </w:rPr>
        <w:t xml:space="preserve"> </w:t>
      </w:r>
      <w:r w:rsidR="00E55B24">
        <w:rPr>
          <w:sz w:val="24"/>
          <w:szCs w:val="24"/>
        </w:rPr>
        <w:t>2021</w:t>
      </w:r>
      <w:r w:rsidR="00764600">
        <w:rPr>
          <w:sz w:val="24"/>
          <w:szCs w:val="24"/>
        </w:rPr>
        <w:t xml:space="preserve"> at</w:t>
      </w:r>
      <w:r w:rsidR="00C40DFE">
        <w:rPr>
          <w:sz w:val="24"/>
          <w:szCs w:val="24"/>
        </w:rPr>
        <w:t xml:space="preserve"> </w:t>
      </w:r>
      <w:r w:rsidR="008F6786">
        <w:rPr>
          <w:sz w:val="24"/>
          <w:szCs w:val="24"/>
        </w:rPr>
        <w:t>4</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8F6786" w:rsidRDefault="008F6786" w:rsidP="008F6786">
      <w:pPr>
        <w:tabs>
          <w:tab w:val="left" w:pos="3299"/>
        </w:tabs>
      </w:pPr>
      <w:hyperlink r:id="rId8" w:history="1">
        <w:r w:rsidRPr="00444E6B">
          <w:rPr>
            <w:rStyle w:val="Hyperlink"/>
          </w:rPr>
          <w:t>https://us02web.zoom.us/j/86876417627?pwd=OWI5TzAzOWZRbU9XR2Jsb0twNE53dz09</w:t>
        </w:r>
      </w:hyperlink>
    </w:p>
    <w:p w:rsidR="003550C4" w:rsidRPr="00764600" w:rsidRDefault="003550C4" w:rsidP="00764600">
      <w:pPr>
        <w:spacing w:after="0" w:line="240" w:lineRule="auto"/>
      </w:pPr>
    </w:p>
    <w:p w:rsidR="00351FBC" w:rsidRDefault="00351FBC" w:rsidP="00351FBC">
      <w:pPr>
        <w:spacing w:after="0" w:line="240" w:lineRule="auto"/>
        <w:rPr>
          <w:sz w:val="24"/>
          <w:szCs w:val="24"/>
        </w:rPr>
      </w:pPr>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60"/>
        <w:gridCol w:w="4545"/>
      </w:tblGrid>
      <w:tr w:rsidR="00351FBC" w:rsidTr="0010550D">
        <w:trPr>
          <w:trHeight w:val="1475"/>
          <w:jc w:val="center"/>
        </w:trPr>
        <w:tc>
          <w:tcPr>
            <w:tcW w:w="5760" w:type="dxa"/>
          </w:tcPr>
          <w:p w:rsidR="008F6786" w:rsidRPr="008F6786" w:rsidRDefault="008F6786" w:rsidP="008F6786">
            <w:pPr>
              <w:pStyle w:val="ListParagraph"/>
              <w:numPr>
                <w:ilvl w:val="0"/>
                <w:numId w:val="2"/>
              </w:numPr>
              <w:rPr>
                <w:rFonts w:eastAsia="Times New Roman" w:cs="Arial"/>
                <w:color w:val="000000"/>
              </w:rPr>
            </w:pPr>
            <w:r w:rsidRPr="008F6786">
              <w:rPr>
                <w:rFonts w:eastAsia="Times New Roman" w:cs="Arial"/>
                <w:color w:val="000000"/>
              </w:rPr>
              <w:t xml:space="preserve">Current Enrollment </w:t>
            </w:r>
          </w:p>
          <w:p w:rsidR="008F6786" w:rsidRPr="008F6786" w:rsidRDefault="008F6786" w:rsidP="008F6786">
            <w:pPr>
              <w:pStyle w:val="ListParagraph"/>
              <w:numPr>
                <w:ilvl w:val="0"/>
                <w:numId w:val="2"/>
              </w:numPr>
              <w:rPr>
                <w:rFonts w:eastAsia="Times New Roman" w:cs="Arial"/>
                <w:color w:val="000000"/>
              </w:rPr>
            </w:pPr>
            <w:r w:rsidRPr="008F6786">
              <w:rPr>
                <w:rFonts w:eastAsia="Times New Roman" w:cs="Arial"/>
                <w:color w:val="000000"/>
              </w:rPr>
              <w:t xml:space="preserve">Current State of Assessment </w:t>
            </w:r>
          </w:p>
          <w:p w:rsidR="008F6786" w:rsidRPr="008F6786" w:rsidRDefault="008F6786" w:rsidP="008F6786">
            <w:pPr>
              <w:pStyle w:val="ListParagraph"/>
              <w:numPr>
                <w:ilvl w:val="0"/>
                <w:numId w:val="2"/>
              </w:numPr>
              <w:rPr>
                <w:rFonts w:eastAsia="Times New Roman" w:cs="Arial"/>
                <w:color w:val="000000"/>
              </w:rPr>
            </w:pPr>
            <w:r w:rsidRPr="008F6786">
              <w:rPr>
                <w:rFonts w:eastAsia="Times New Roman" w:cs="Arial"/>
                <w:color w:val="000000"/>
              </w:rPr>
              <w:t xml:space="preserve">Projected Enrollment Per LOI Submissions </w:t>
            </w:r>
          </w:p>
          <w:p w:rsidR="000914ED" w:rsidRPr="00A27714" w:rsidRDefault="000914ED" w:rsidP="003550C4">
            <w:pPr>
              <w:pStyle w:val="ListParagraph"/>
              <w:ind w:left="360"/>
              <w:rPr>
                <w:rFonts w:eastAsia="Times New Roman" w:cs="Arial"/>
                <w:color w:val="000000"/>
              </w:rPr>
            </w:pPr>
          </w:p>
        </w:tc>
        <w:tc>
          <w:tcPr>
            <w:tcW w:w="4545" w:type="dxa"/>
          </w:tcPr>
          <w:p w:rsidR="009A32BE" w:rsidRPr="00E55B24" w:rsidRDefault="008F6786" w:rsidP="00E55B24">
            <w:pPr>
              <w:pStyle w:val="ListParagraph"/>
              <w:numPr>
                <w:ilvl w:val="0"/>
                <w:numId w:val="2"/>
              </w:numPr>
              <w:rPr>
                <w:rFonts w:eastAsia="Times New Roman" w:cs="Arial"/>
                <w:color w:val="000000"/>
              </w:rPr>
            </w:pPr>
            <w:r>
              <w:rPr>
                <w:color w:val="000000"/>
              </w:rPr>
              <w:t>Reentry Update</w:t>
            </w:r>
          </w:p>
          <w:p w:rsidR="00E55B24" w:rsidRPr="00E55B24" w:rsidRDefault="00E55B24" w:rsidP="00E55B24">
            <w:pPr>
              <w:pStyle w:val="ListParagraph"/>
              <w:numPr>
                <w:ilvl w:val="0"/>
                <w:numId w:val="2"/>
              </w:numPr>
              <w:rPr>
                <w:rFonts w:eastAsia="Times New Roman" w:cs="Arial"/>
                <w:color w:val="000000"/>
              </w:rPr>
            </w:pPr>
            <w:r>
              <w:rPr>
                <w:color w:val="000000"/>
              </w:rPr>
              <w:t xml:space="preserve">Approval </w:t>
            </w:r>
            <w:r w:rsidR="008F6786">
              <w:rPr>
                <w:color w:val="000000"/>
              </w:rPr>
              <w:t>of Final Reentry Date</w:t>
            </w:r>
          </w:p>
          <w:p w:rsidR="009A32BE" w:rsidRPr="002156A6" w:rsidRDefault="009A32BE" w:rsidP="0010550D">
            <w:pPr>
              <w:pStyle w:val="ListParagraph"/>
              <w:numPr>
                <w:ilvl w:val="0"/>
                <w:numId w:val="2"/>
              </w:numPr>
              <w:rPr>
                <w:rFonts w:eastAsia="Times New Roman" w:cs="Arial"/>
                <w:color w:val="000000"/>
              </w:rPr>
            </w:pPr>
            <w:r>
              <w:rPr>
                <w:color w:val="000000"/>
              </w:rPr>
              <w:t>Head Admin. Update</w:t>
            </w:r>
          </w:p>
          <w:p w:rsidR="002156A6" w:rsidRPr="0010550D" w:rsidRDefault="002156A6" w:rsidP="003550C4">
            <w:pPr>
              <w:pStyle w:val="ListParagraph"/>
              <w:ind w:left="360"/>
              <w:rPr>
                <w:rFonts w:eastAsia="Times New Roman" w:cs="Arial"/>
                <w:color w:val="000000"/>
              </w:rPr>
            </w:pPr>
          </w:p>
        </w:tc>
      </w:tr>
    </w:tbl>
    <w:p w:rsidR="00A51F0D" w:rsidRDefault="009F2690" w:rsidP="00E23F8D">
      <w:pPr>
        <w:tabs>
          <w:tab w:val="left" w:pos="3299"/>
        </w:tabs>
        <w:rPr>
          <w:sz w:val="24"/>
          <w:szCs w:val="24"/>
        </w:rPr>
      </w:pPr>
      <w:r>
        <w:rPr>
          <w:sz w:val="24"/>
          <w:szCs w:val="24"/>
        </w:rPr>
        <w:t xml:space="preserve">The full agenda </w:t>
      </w:r>
      <w:r w:rsidR="0043433B">
        <w:rPr>
          <w:sz w:val="24"/>
          <w:szCs w:val="24"/>
        </w:rPr>
        <w:t xml:space="preserve">for the </w:t>
      </w:r>
      <w:r w:rsidR="008F6786">
        <w:rPr>
          <w:sz w:val="24"/>
          <w:szCs w:val="24"/>
        </w:rPr>
        <w:t>February 5</w:t>
      </w:r>
      <w:r w:rsidR="00E55B24">
        <w:rPr>
          <w:sz w:val="24"/>
          <w:szCs w:val="24"/>
        </w:rPr>
        <w:t>, 2021</w:t>
      </w:r>
      <w:r w:rsidR="00E4322B">
        <w:rPr>
          <w:sz w:val="24"/>
          <w:szCs w:val="24"/>
        </w:rPr>
        <w:t xml:space="preserve"> </w:t>
      </w:r>
      <w:r w:rsidR="0043433B">
        <w:rPr>
          <w:sz w:val="24"/>
          <w:szCs w:val="24"/>
        </w:rPr>
        <w:t xml:space="preserve">meeting </w:t>
      </w:r>
      <w:r w:rsidR="003550C4">
        <w:rPr>
          <w:sz w:val="24"/>
          <w:szCs w:val="24"/>
        </w:rPr>
        <w:t>can be accessed thr</w:t>
      </w:r>
      <w:bookmarkStart w:id="0" w:name="_GoBack"/>
      <w:bookmarkEnd w:id="0"/>
      <w:r w:rsidR="003550C4">
        <w:rPr>
          <w:sz w:val="24"/>
          <w:szCs w:val="24"/>
        </w:rPr>
        <w:t xml:space="preserve">ough the ABA Governing Council web page. </w:t>
      </w:r>
      <w:r w:rsidR="0043433B">
        <w:rPr>
          <w:sz w:val="24"/>
          <w:szCs w:val="24"/>
        </w:rPr>
        <w:t xml:space="preserve">: </w:t>
      </w:r>
    </w:p>
    <w:p w:rsidR="0043433B" w:rsidRDefault="00A14AD5"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D5" w:rsidRDefault="00A14AD5" w:rsidP="00E23F8D">
      <w:pPr>
        <w:spacing w:after="0" w:line="240" w:lineRule="auto"/>
      </w:pPr>
      <w:r>
        <w:separator/>
      </w:r>
    </w:p>
  </w:endnote>
  <w:endnote w:type="continuationSeparator" w:id="0">
    <w:p w:rsidR="00A14AD5" w:rsidRDefault="00A14AD5"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D5" w:rsidRDefault="00A14AD5" w:rsidP="00E23F8D">
      <w:pPr>
        <w:spacing w:after="0" w:line="240" w:lineRule="auto"/>
      </w:pPr>
      <w:r>
        <w:separator/>
      </w:r>
    </w:p>
  </w:footnote>
  <w:footnote w:type="continuationSeparator" w:id="0">
    <w:p w:rsidR="00A14AD5" w:rsidRDefault="00A14AD5"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C313C3">
      <w:rPr>
        <w:b/>
        <w:sz w:val="20"/>
        <w:szCs w:val="20"/>
      </w:rPr>
      <w:t>Ms. Brenda Baca</w:t>
    </w:r>
    <w:r w:rsidRPr="00E23F8D">
      <w:rPr>
        <w:b/>
        <w:sz w:val="20"/>
        <w:szCs w:val="20"/>
      </w:rPr>
      <w:t xml:space="preserve"> | Vice President: </w:t>
    </w:r>
    <w:r w:rsidR="000E60D1">
      <w:rPr>
        <w:b/>
        <w:sz w:val="20"/>
        <w:szCs w:val="20"/>
      </w:rPr>
      <w:t xml:space="preserve">Ms. Melissa </w:t>
    </w:r>
    <w:proofErr w:type="spellStart"/>
    <w:r w:rsidR="000E60D1">
      <w:rPr>
        <w:b/>
        <w:sz w:val="20"/>
        <w:szCs w:val="20"/>
      </w:rPr>
      <w:t>Trujeque</w:t>
    </w:r>
    <w:proofErr w:type="spellEnd"/>
  </w:p>
  <w:p w:rsidR="00E23F8D" w:rsidRDefault="00E2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3CE82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914ED"/>
    <w:rsid w:val="00092355"/>
    <w:rsid w:val="000B49A2"/>
    <w:rsid w:val="000B6345"/>
    <w:rsid w:val="000C7AC1"/>
    <w:rsid w:val="000E60D1"/>
    <w:rsid w:val="000E7165"/>
    <w:rsid w:val="000E7FD0"/>
    <w:rsid w:val="000F2A9F"/>
    <w:rsid w:val="0010550D"/>
    <w:rsid w:val="00161E2B"/>
    <w:rsid w:val="0016356E"/>
    <w:rsid w:val="00185098"/>
    <w:rsid w:val="001A29EC"/>
    <w:rsid w:val="001B6228"/>
    <w:rsid w:val="001C36BA"/>
    <w:rsid w:val="001C3C88"/>
    <w:rsid w:val="001F166C"/>
    <w:rsid w:val="001F5BBF"/>
    <w:rsid w:val="0020283B"/>
    <w:rsid w:val="00205738"/>
    <w:rsid w:val="00206430"/>
    <w:rsid w:val="002156A6"/>
    <w:rsid w:val="002173D6"/>
    <w:rsid w:val="00241A58"/>
    <w:rsid w:val="00264612"/>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A6FDA"/>
    <w:rsid w:val="003A7067"/>
    <w:rsid w:val="003B535C"/>
    <w:rsid w:val="003D16D0"/>
    <w:rsid w:val="0043433B"/>
    <w:rsid w:val="004627C7"/>
    <w:rsid w:val="00471DE8"/>
    <w:rsid w:val="00475F1D"/>
    <w:rsid w:val="004905A6"/>
    <w:rsid w:val="004B16A7"/>
    <w:rsid w:val="004D2162"/>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32D51"/>
    <w:rsid w:val="0063763E"/>
    <w:rsid w:val="00657016"/>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C5404"/>
    <w:rsid w:val="008E72E1"/>
    <w:rsid w:val="008F426C"/>
    <w:rsid w:val="008F6199"/>
    <w:rsid w:val="008F6786"/>
    <w:rsid w:val="009A032E"/>
    <w:rsid w:val="009A074A"/>
    <w:rsid w:val="009A1951"/>
    <w:rsid w:val="009A32BE"/>
    <w:rsid w:val="009C5FFF"/>
    <w:rsid w:val="009C6043"/>
    <w:rsid w:val="009E1B58"/>
    <w:rsid w:val="009E536E"/>
    <w:rsid w:val="009F2690"/>
    <w:rsid w:val="009F75E2"/>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801CB"/>
    <w:rsid w:val="00B92450"/>
    <w:rsid w:val="00BD7A05"/>
    <w:rsid w:val="00BE0A7C"/>
    <w:rsid w:val="00BE0CC3"/>
    <w:rsid w:val="00BE3D21"/>
    <w:rsid w:val="00C076E3"/>
    <w:rsid w:val="00C165B6"/>
    <w:rsid w:val="00C17227"/>
    <w:rsid w:val="00C313C3"/>
    <w:rsid w:val="00C40DFE"/>
    <w:rsid w:val="00C522AE"/>
    <w:rsid w:val="00C556CE"/>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23F8D"/>
    <w:rsid w:val="00E4322B"/>
    <w:rsid w:val="00E51632"/>
    <w:rsid w:val="00E55B24"/>
    <w:rsid w:val="00E63F4A"/>
    <w:rsid w:val="00E661ED"/>
    <w:rsid w:val="00EE5489"/>
    <w:rsid w:val="00EF53A1"/>
    <w:rsid w:val="00F51499"/>
    <w:rsid w:val="00F5761E"/>
    <w:rsid w:val="00F721B7"/>
    <w:rsid w:val="00F737D5"/>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BAA1"/>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semiHidden/>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76417627?pwd=OWI5TzAzOWZRbU9XR2Jsb0twNE53dz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2021-02-05T21:57:00Z</dcterms:created>
  <dcterms:modified xsi:type="dcterms:W3CDTF">2021-02-05T21:57:00Z</dcterms:modified>
</cp:coreProperties>
</file>