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99" w:rsidRDefault="00382A99">
      <w:pPr>
        <w:widowControl w:val="0"/>
        <w:pBdr>
          <w:top w:val="nil"/>
          <w:left w:val="nil"/>
          <w:bottom w:val="nil"/>
          <w:right w:val="nil"/>
          <w:between w:val="nil"/>
        </w:pBdr>
        <w:spacing w:after="0"/>
        <w:rPr>
          <w:rFonts w:ascii="Arial" w:eastAsia="Arial" w:hAnsi="Arial" w:cs="Arial"/>
          <w:color w:val="000000"/>
        </w:rPr>
      </w:pPr>
    </w:p>
    <w:tbl>
      <w:tblPr>
        <w:tblStyle w:val="a"/>
        <w:tblW w:w="9006" w:type="dxa"/>
        <w:tblLayout w:type="fixed"/>
        <w:tblLook w:val="0400" w:firstRow="0" w:lastRow="0" w:firstColumn="0" w:lastColumn="0" w:noHBand="0" w:noVBand="1"/>
      </w:tblPr>
      <w:tblGrid>
        <w:gridCol w:w="9006"/>
      </w:tblGrid>
      <w:tr w:rsidR="00382A99">
        <w:tc>
          <w:tcPr>
            <w:tcW w:w="9006" w:type="dxa"/>
            <w:shd w:val="clear" w:color="auto" w:fill="FFFFFF"/>
            <w:vAlign w:val="center"/>
          </w:tcPr>
          <w:p w:rsidR="00382A99" w:rsidRDefault="00382A99">
            <w:pPr>
              <w:spacing w:after="0" w:line="240" w:lineRule="auto"/>
              <w:rPr>
                <w:b/>
                <w:color w:val="000000"/>
              </w:rPr>
            </w:pPr>
          </w:p>
          <w:p w:rsidR="00382A99" w:rsidRDefault="005C67F6">
            <w:pPr>
              <w:spacing w:after="0"/>
              <w:jc w:val="center"/>
              <w:rPr>
                <w:rFonts w:ascii="Arial" w:eastAsia="Arial" w:hAnsi="Arial" w:cs="Arial"/>
                <w:b/>
              </w:rPr>
            </w:pPr>
            <w:r>
              <w:rPr>
                <w:rFonts w:ascii="Arial" w:eastAsia="Arial" w:hAnsi="Arial" w:cs="Arial"/>
                <w:b/>
              </w:rPr>
              <w:t>ABA GOVERNANCE COUNCIL MEETING AGENDA</w:t>
            </w:r>
            <w:r w:rsidR="00311190">
              <w:rPr>
                <w:rFonts w:ascii="Arial" w:eastAsia="Arial" w:hAnsi="Arial" w:cs="Arial"/>
                <w:b/>
              </w:rPr>
              <w:t>(s)</w:t>
            </w:r>
            <w:r>
              <w:rPr>
                <w:rFonts w:ascii="Arial" w:eastAsia="Arial" w:hAnsi="Arial" w:cs="Arial"/>
                <w:b/>
              </w:rPr>
              <w:t xml:space="preserve">  </w:t>
            </w:r>
          </w:p>
          <w:tbl>
            <w:tblPr>
              <w:tblStyle w:val="a0"/>
              <w:tblW w:w="8442" w:type="dxa"/>
              <w:tblLayout w:type="fixed"/>
              <w:tblLook w:val="0400" w:firstRow="0" w:lastRow="0" w:firstColumn="0" w:lastColumn="0" w:noHBand="0" w:noVBand="1"/>
            </w:tblPr>
            <w:tblGrid>
              <w:gridCol w:w="8442"/>
            </w:tblGrid>
            <w:tr w:rsidR="00382A99">
              <w:tc>
                <w:tcPr>
                  <w:tcW w:w="8442" w:type="dxa"/>
                  <w:shd w:val="clear" w:color="auto" w:fill="FFFFFF"/>
                  <w:vAlign w:val="center"/>
                </w:tcPr>
                <w:p w:rsidR="00382A99" w:rsidRDefault="005C67F6">
                  <w:pPr>
                    <w:spacing w:after="0" w:line="240" w:lineRule="auto"/>
                    <w:jc w:val="center"/>
                    <w:rPr>
                      <w:rFonts w:ascii="Arial" w:eastAsia="Arial" w:hAnsi="Arial" w:cs="Arial"/>
                      <w:b/>
                      <w:color w:val="000000"/>
                    </w:rPr>
                  </w:pPr>
                  <w:r>
                    <w:rPr>
                      <w:rFonts w:ascii="Arial" w:eastAsia="Arial" w:hAnsi="Arial" w:cs="Arial"/>
                      <w:b/>
                      <w:color w:val="000000"/>
                    </w:rPr>
                    <w:t>Monday, August 31, 2020 5:30 PM</w:t>
                  </w:r>
                </w:p>
                <w:p w:rsidR="00382A99" w:rsidRDefault="005C67F6">
                  <w:pPr>
                    <w:spacing w:after="0" w:line="240" w:lineRule="auto"/>
                    <w:jc w:val="center"/>
                    <w:rPr>
                      <w:rFonts w:ascii="Arial" w:eastAsia="Arial" w:hAnsi="Arial" w:cs="Arial"/>
                      <w:b/>
                      <w:color w:val="000000"/>
                    </w:rPr>
                  </w:pPr>
                  <w:r>
                    <w:rPr>
                      <w:rFonts w:ascii="Arial" w:eastAsia="Arial" w:hAnsi="Arial" w:cs="Arial"/>
                      <w:b/>
                      <w:color w:val="000000"/>
                    </w:rPr>
                    <w:t xml:space="preserve">Albuquerque Bilingual Academy, 7500 La </w:t>
                  </w:r>
                  <w:proofErr w:type="spellStart"/>
                  <w:r>
                    <w:rPr>
                      <w:rFonts w:ascii="Arial" w:eastAsia="Arial" w:hAnsi="Arial" w:cs="Arial"/>
                      <w:b/>
                      <w:color w:val="000000"/>
                    </w:rPr>
                    <w:t>Morada</w:t>
                  </w:r>
                  <w:proofErr w:type="spellEnd"/>
                  <w:r>
                    <w:rPr>
                      <w:rFonts w:ascii="Arial" w:eastAsia="Arial" w:hAnsi="Arial" w:cs="Arial"/>
                      <w:b/>
                      <w:color w:val="000000"/>
                    </w:rPr>
                    <w:t xml:space="preserve"> NW, Albuquerque, NM 87120 </w:t>
                  </w:r>
                </w:p>
                <w:p w:rsidR="00382A99" w:rsidRDefault="005C67F6">
                  <w:pPr>
                    <w:spacing w:after="0" w:line="240" w:lineRule="auto"/>
                    <w:jc w:val="center"/>
                  </w:pPr>
                  <w:r>
                    <w:rPr>
                      <w:rFonts w:ascii="Arial" w:eastAsia="Arial" w:hAnsi="Arial" w:cs="Arial"/>
                      <w:b/>
                      <w:color w:val="000000"/>
                    </w:rPr>
                    <w:t xml:space="preserve">08/31/2020 Virtual Meeting URL: </w:t>
                  </w:r>
                </w:p>
                <w:p w:rsidR="00311190" w:rsidRDefault="00311190" w:rsidP="00311190">
                  <w:pPr>
                    <w:tabs>
                      <w:tab w:val="left" w:pos="3299"/>
                    </w:tabs>
                    <w:rPr>
                      <w:sz w:val="24"/>
                      <w:szCs w:val="24"/>
                    </w:rPr>
                  </w:pPr>
                  <w:hyperlink r:id="rId8" w:history="1">
                    <w:r w:rsidRPr="007233C9">
                      <w:rPr>
                        <w:rStyle w:val="Hyperlink"/>
                        <w:sz w:val="24"/>
                        <w:szCs w:val="24"/>
                      </w:rPr>
                      <w:t>https://us04web.zoom.us/j/71237636125?pwd=VUloMzlmTEtHWFFGcitoUlJ3c2FxQT09</w:t>
                    </w:r>
                  </w:hyperlink>
                </w:p>
                <w:p w:rsidR="00382A99" w:rsidRDefault="00382A99" w:rsidP="00311190">
                  <w:pPr>
                    <w:spacing w:after="0" w:line="240" w:lineRule="auto"/>
                    <w:jc w:val="center"/>
                  </w:pPr>
                </w:p>
              </w:tc>
            </w:tr>
          </w:tbl>
          <w:p w:rsidR="00382A99" w:rsidRDefault="005C67F6">
            <w:pPr>
              <w:spacing w:after="0" w:line="240" w:lineRule="auto"/>
              <w:rPr>
                <w:b/>
                <w:color w:val="000000"/>
              </w:rPr>
            </w:pPr>
            <w:r>
              <w:rPr>
                <w:b/>
                <w:color w:val="000000"/>
              </w:rPr>
              <w:t>ABA  Regular GC Meeting– August 31, 2020 5:30 PM</w:t>
            </w:r>
          </w:p>
          <w:p w:rsidR="00382A99" w:rsidRDefault="005C67F6">
            <w:pPr>
              <w:numPr>
                <w:ilvl w:val="0"/>
                <w:numId w:val="1"/>
              </w:numPr>
              <w:pBdr>
                <w:top w:val="nil"/>
                <w:left w:val="nil"/>
                <w:bottom w:val="nil"/>
                <w:right w:val="nil"/>
                <w:between w:val="nil"/>
              </w:pBdr>
              <w:spacing w:after="0" w:line="240" w:lineRule="auto"/>
              <w:rPr>
                <w:color w:val="000000"/>
              </w:rPr>
            </w:pPr>
            <w:r>
              <w:rPr>
                <w:color w:val="000000"/>
              </w:rPr>
              <w:t xml:space="preserve">Call to Order </w:t>
            </w:r>
          </w:p>
          <w:p w:rsidR="00382A99" w:rsidRDefault="005C67F6">
            <w:pPr>
              <w:numPr>
                <w:ilvl w:val="1"/>
                <w:numId w:val="2"/>
              </w:numPr>
              <w:pBdr>
                <w:top w:val="nil"/>
                <w:left w:val="nil"/>
                <w:bottom w:val="nil"/>
                <w:right w:val="nil"/>
                <w:between w:val="nil"/>
              </w:pBdr>
              <w:spacing w:after="0" w:line="240" w:lineRule="auto"/>
              <w:rPr>
                <w:color w:val="000000"/>
              </w:rPr>
            </w:pPr>
            <w:r>
              <w:rPr>
                <w:color w:val="000000"/>
              </w:rPr>
              <w:t>Roll Call</w:t>
            </w:r>
          </w:p>
          <w:p w:rsidR="00382A99" w:rsidRDefault="005C67F6">
            <w:pPr>
              <w:numPr>
                <w:ilvl w:val="1"/>
                <w:numId w:val="2"/>
              </w:numPr>
              <w:pBdr>
                <w:top w:val="nil"/>
                <w:left w:val="nil"/>
                <w:bottom w:val="nil"/>
                <w:right w:val="nil"/>
                <w:between w:val="nil"/>
              </w:pBdr>
              <w:spacing w:after="0" w:line="240" w:lineRule="auto"/>
              <w:rPr>
                <w:color w:val="000000"/>
              </w:rPr>
            </w:pPr>
            <w:r>
              <w:rPr>
                <w:color w:val="000000"/>
              </w:rPr>
              <w:t xml:space="preserve">Approval of August 31, 2020 Meeting Agenda – discussion/action </w:t>
            </w:r>
          </w:p>
          <w:p w:rsidR="00382A99" w:rsidRDefault="005C67F6">
            <w:pPr>
              <w:numPr>
                <w:ilvl w:val="1"/>
                <w:numId w:val="2"/>
              </w:numPr>
              <w:pBdr>
                <w:top w:val="nil"/>
                <w:left w:val="nil"/>
                <w:bottom w:val="nil"/>
                <w:right w:val="nil"/>
                <w:between w:val="nil"/>
              </w:pBdr>
              <w:spacing w:after="0" w:line="240" w:lineRule="auto"/>
              <w:rPr>
                <w:color w:val="000000"/>
              </w:rPr>
            </w:pPr>
            <w:r>
              <w:rPr>
                <w:color w:val="000000"/>
              </w:rPr>
              <w:t>Approval of July 27, 2020 Meeting Minutes– discussion/action</w:t>
            </w:r>
          </w:p>
          <w:p w:rsidR="00382A99" w:rsidRDefault="005C67F6">
            <w:pPr>
              <w:spacing w:after="0" w:line="240" w:lineRule="auto"/>
              <w:rPr>
                <w:b/>
                <w:color w:val="000000"/>
              </w:rPr>
            </w:pPr>
            <w:r>
              <w:rPr>
                <w:b/>
                <w:color w:val="000000"/>
              </w:rPr>
              <w:t xml:space="preserve">Consent Agenda </w:t>
            </w:r>
          </w:p>
          <w:p w:rsidR="00382A99" w:rsidRDefault="005C67F6">
            <w:pPr>
              <w:numPr>
                <w:ilvl w:val="0"/>
                <w:numId w:val="6"/>
              </w:numPr>
              <w:pBdr>
                <w:top w:val="nil"/>
                <w:left w:val="nil"/>
                <w:bottom w:val="nil"/>
                <w:right w:val="nil"/>
                <w:between w:val="nil"/>
              </w:pBdr>
              <w:spacing w:after="0" w:line="240" w:lineRule="auto"/>
              <w:rPr>
                <w:color w:val="000000"/>
              </w:rPr>
            </w:pPr>
            <w:r>
              <w:rPr>
                <w:color w:val="000000"/>
              </w:rPr>
              <w:t xml:space="preserve">Approval of BAR(s) </w:t>
            </w:r>
          </w:p>
          <w:p w:rsidR="00382A99" w:rsidRPr="00311190" w:rsidRDefault="00311190">
            <w:pPr>
              <w:numPr>
                <w:ilvl w:val="1"/>
                <w:numId w:val="6"/>
              </w:numPr>
              <w:pBdr>
                <w:top w:val="nil"/>
                <w:left w:val="nil"/>
                <w:bottom w:val="nil"/>
                <w:right w:val="nil"/>
                <w:between w:val="nil"/>
              </w:pBdr>
              <w:spacing w:after="0" w:line="240" w:lineRule="auto"/>
              <w:rPr>
                <w:rFonts w:asciiTheme="minorHAnsi" w:hAnsiTheme="minorHAnsi" w:cstheme="minorHAnsi"/>
                <w:b/>
                <w:color w:val="000000"/>
              </w:rPr>
            </w:pPr>
            <w:r w:rsidRPr="00311190">
              <w:rPr>
                <w:rFonts w:asciiTheme="minorHAnsi" w:eastAsia="Arial" w:hAnsiTheme="minorHAnsi" w:cstheme="minorHAnsi"/>
                <w:color w:val="222222"/>
              </w:rPr>
              <w:t>#0003-I</w:t>
            </w:r>
          </w:p>
          <w:p w:rsidR="00311190" w:rsidRPr="00311190" w:rsidRDefault="00311190">
            <w:pPr>
              <w:numPr>
                <w:ilvl w:val="1"/>
                <w:numId w:val="6"/>
              </w:numPr>
              <w:pBdr>
                <w:top w:val="nil"/>
                <w:left w:val="nil"/>
                <w:bottom w:val="nil"/>
                <w:right w:val="nil"/>
                <w:between w:val="nil"/>
              </w:pBdr>
              <w:spacing w:after="0" w:line="240" w:lineRule="auto"/>
              <w:rPr>
                <w:rFonts w:asciiTheme="minorHAnsi" w:hAnsiTheme="minorHAnsi" w:cstheme="minorHAnsi"/>
                <w:b/>
                <w:color w:val="000000"/>
              </w:rPr>
            </w:pPr>
            <w:r w:rsidRPr="00311190">
              <w:rPr>
                <w:rFonts w:asciiTheme="minorHAnsi" w:eastAsia="Arial" w:hAnsiTheme="minorHAnsi" w:cstheme="minorHAnsi"/>
                <w:color w:val="222222"/>
              </w:rPr>
              <w:t>#0004-T</w:t>
            </w:r>
          </w:p>
          <w:p w:rsidR="00382A99" w:rsidRDefault="005C67F6">
            <w:pPr>
              <w:spacing w:after="0" w:line="240" w:lineRule="auto"/>
              <w:rPr>
                <w:b/>
                <w:color w:val="000000"/>
              </w:rPr>
            </w:pPr>
            <w:r>
              <w:rPr>
                <w:b/>
                <w:color w:val="000000"/>
              </w:rPr>
              <w:t>Special Issues (Discussion/Action)</w:t>
            </w:r>
          </w:p>
          <w:p w:rsidR="00382A99" w:rsidRDefault="005C67F6">
            <w:pPr>
              <w:numPr>
                <w:ilvl w:val="0"/>
                <w:numId w:val="4"/>
              </w:numPr>
              <w:pBdr>
                <w:top w:val="nil"/>
                <w:left w:val="nil"/>
                <w:bottom w:val="nil"/>
                <w:right w:val="nil"/>
                <w:between w:val="nil"/>
              </w:pBdr>
              <w:spacing w:after="0" w:line="240" w:lineRule="auto"/>
              <w:rPr>
                <w:color w:val="000000"/>
              </w:rPr>
            </w:pPr>
            <w:r>
              <w:rPr>
                <w:color w:val="000000"/>
              </w:rPr>
              <w:t>Budget Report Updates</w:t>
            </w:r>
          </w:p>
          <w:p w:rsidR="00382A99" w:rsidRDefault="005C67F6">
            <w:pPr>
              <w:numPr>
                <w:ilvl w:val="0"/>
                <w:numId w:val="4"/>
              </w:numPr>
              <w:pBdr>
                <w:top w:val="nil"/>
                <w:left w:val="nil"/>
                <w:bottom w:val="nil"/>
                <w:right w:val="nil"/>
                <w:between w:val="nil"/>
              </w:pBdr>
              <w:spacing w:after="0" w:line="240" w:lineRule="auto"/>
              <w:rPr>
                <w:color w:val="000000"/>
              </w:rPr>
            </w:pPr>
            <w:r>
              <w:rPr>
                <w:color w:val="000000"/>
              </w:rPr>
              <w:t xml:space="preserve">One-Time Property Tax Payment to ELS for Tax Years 18 and 19 </w:t>
            </w:r>
          </w:p>
          <w:p w:rsidR="00AE79FE" w:rsidRDefault="00AE79FE" w:rsidP="00AE79FE">
            <w:pPr>
              <w:numPr>
                <w:ilvl w:val="0"/>
                <w:numId w:val="4"/>
              </w:numPr>
              <w:pBdr>
                <w:top w:val="nil"/>
                <w:left w:val="nil"/>
                <w:bottom w:val="nil"/>
                <w:right w:val="nil"/>
                <w:between w:val="nil"/>
              </w:pBdr>
              <w:spacing w:after="0" w:line="240" w:lineRule="auto"/>
              <w:rPr>
                <w:color w:val="222222"/>
              </w:rPr>
            </w:pPr>
            <w:r>
              <w:rPr>
                <w:color w:val="222222"/>
              </w:rPr>
              <w:t>Approval of Marketing Contract for Julia Olivas</w:t>
            </w:r>
          </w:p>
          <w:p w:rsidR="00AE79FE" w:rsidRPr="00AE79FE" w:rsidRDefault="00AE79FE" w:rsidP="00AE79FE">
            <w:pPr>
              <w:numPr>
                <w:ilvl w:val="1"/>
                <w:numId w:val="4"/>
              </w:numPr>
              <w:pBdr>
                <w:top w:val="nil"/>
                <w:left w:val="nil"/>
                <w:bottom w:val="nil"/>
                <w:right w:val="nil"/>
                <w:between w:val="nil"/>
              </w:pBdr>
              <w:spacing w:after="0" w:line="240" w:lineRule="auto"/>
              <w:rPr>
                <w:color w:val="222222"/>
              </w:rPr>
            </w:pPr>
            <w:r>
              <w:rPr>
                <w:color w:val="222222"/>
              </w:rPr>
              <w:t>Disclosure of relationship to Head Administrator</w:t>
            </w:r>
          </w:p>
          <w:p w:rsidR="00AE79FE" w:rsidRDefault="00AE79FE" w:rsidP="00AE79FE">
            <w:pPr>
              <w:numPr>
                <w:ilvl w:val="0"/>
                <w:numId w:val="4"/>
              </w:numPr>
              <w:pBdr>
                <w:top w:val="nil"/>
                <w:left w:val="nil"/>
                <w:bottom w:val="nil"/>
                <w:right w:val="nil"/>
                <w:between w:val="nil"/>
              </w:pBdr>
              <w:spacing w:after="0" w:line="240" w:lineRule="auto"/>
              <w:rPr>
                <w:color w:val="000000"/>
              </w:rPr>
            </w:pPr>
            <w:r>
              <w:rPr>
                <w:color w:val="000000"/>
              </w:rPr>
              <w:t>Approval of School-wide K-5 Plus Implementation</w:t>
            </w:r>
          </w:p>
          <w:p w:rsidR="00AE79FE" w:rsidRPr="00AE79FE" w:rsidRDefault="00AE79FE" w:rsidP="00AE79FE">
            <w:pPr>
              <w:numPr>
                <w:ilvl w:val="0"/>
                <w:numId w:val="4"/>
              </w:numPr>
              <w:pBdr>
                <w:top w:val="nil"/>
                <w:left w:val="nil"/>
                <w:bottom w:val="nil"/>
                <w:right w:val="nil"/>
                <w:between w:val="nil"/>
              </w:pBdr>
              <w:spacing w:after="0" w:line="240" w:lineRule="auto"/>
            </w:pPr>
            <w:r>
              <w:t>Approval of Calendar</w:t>
            </w:r>
          </w:p>
          <w:p w:rsidR="00382A99" w:rsidRDefault="005C67F6">
            <w:pPr>
              <w:numPr>
                <w:ilvl w:val="0"/>
                <w:numId w:val="4"/>
              </w:numPr>
              <w:pBdr>
                <w:top w:val="nil"/>
                <w:left w:val="nil"/>
                <w:bottom w:val="nil"/>
                <w:right w:val="nil"/>
                <w:between w:val="nil"/>
              </w:pBdr>
              <w:spacing w:after="0" w:line="240" w:lineRule="auto"/>
              <w:rPr>
                <w:color w:val="000000"/>
              </w:rPr>
            </w:pPr>
            <w:r>
              <w:rPr>
                <w:color w:val="000000"/>
              </w:rPr>
              <w:t>Approval of ABA Annual Resolution</w:t>
            </w:r>
          </w:p>
          <w:p w:rsidR="00382A99" w:rsidRDefault="005C67F6">
            <w:pPr>
              <w:numPr>
                <w:ilvl w:val="0"/>
                <w:numId w:val="4"/>
              </w:numPr>
              <w:pBdr>
                <w:top w:val="nil"/>
                <w:left w:val="nil"/>
                <w:bottom w:val="nil"/>
                <w:right w:val="nil"/>
                <w:between w:val="nil"/>
              </w:pBdr>
              <w:spacing w:after="0" w:line="240" w:lineRule="auto"/>
              <w:rPr>
                <w:color w:val="000000"/>
              </w:rPr>
            </w:pPr>
            <w:r>
              <w:rPr>
                <w:color w:val="000000"/>
              </w:rPr>
              <w:t>Review of Board Bylaws</w:t>
            </w:r>
          </w:p>
          <w:p w:rsidR="00382A99" w:rsidRDefault="005C67F6">
            <w:pPr>
              <w:numPr>
                <w:ilvl w:val="0"/>
                <w:numId w:val="4"/>
              </w:numPr>
              <w:pBdr>
                <w:top w:val="nil"/>
                <w:left w:val="nil"/>
                <w:bottom w:val="nil"/>
                <w:right w:val="nil"/>
                <w:between w:val="nil"/>
              </w:pBdr>
              <w:spacing w:after="0" w:line="240" w:lineRule="auto"/>
              <w:rPr>
                <w:color w:val="000000"/>
              </w:rPr>
            </w:pPr>
            <w:r>
              <w:rPr>
                <w:color w:val="000000"/>
              </w:rPr>
              <w:t>Annual Conflict of Interest Disclosures</w:t>
            </w:r>
          </w:p>
          <w:p w:rsidR="00382A99" w:rsidRDefault="005C67F6">
            <w:pPr>
              <w:numPr>
                <w:ilvl w:val="0"/>
                <w:numId w:val="4"/>
              </w:numPr>
              <w:pBdr>
                <w:top w:val="nil"/>
                <w:left w:val="nil"/>
                <w:bottom w:val="nil"/>
                <w:right w:val="nil"/>
                <w:between w:val="nil"/>
              </w:pBdr>
              <w:spacing w:after="0" w:line="240" w:lineRule="auto"/>
              <w:rPr>
                <w:color w:val="000000"/>
              </w:rPr>
            </w:pPr>
            <w:r>
              <w:rPr>
                <w:color w:val="000000"/>
              </w:rPr>
              <w:t>Approval of Student Policies and Handbook Changes</w:t>
            </w:r>
          </w:p>
          <w:p w:rsidR="00382A99" w:rsidRDefault="005C67F6">
            <w:pPr>
              <w:numPr>
                <w:ilvl w:val="1"/>
                <w:numId w:val="4"/>
              </w:numPr>
              <w:pBdr>
                <w:top w:val="nil"/>
                <w:left w:val="nil"/>
                <w:bottom w:val="nil"/>
                <w:right w:val="nil"/>
                <w:between w:val="nil"/>
              </w:pBdr>
              <w:spacing w:after="0" w:line="240" w:lineRule="auto"/>
              <w:rPr>
                <w:color w:val="000000"/>
              </w:rPr>
            </w:pPr>
            <w:r>
              <w:rPr>
                <w:color w:val="000000"/>
              </w:rPr>
              <w:t>Dress code (masks)</w:t>
            </w:r>
          </w:p>
          <w:p w:rsidR="00382A99" w:rsidRDefault="005C67F6">
            <w:pPr>
              <w:numPr>
                <w:ilvl w:val="1"/>
                <w:numId w:val="4"/>
              </w:numPr>
              <w:pBdr>
                <w:top w:val="nil"/>
                <w:left w:val="nil"/>
                <w:bottom w:val="nil"/>
                <w:right w:val="nil"/>
                <w:between w:val="nil"/>
              </w:pBdr>
              <w:spacing w:after="0" w:line="240" w:lineRule="auto"/>
              <w:rPr>
                <w:color w:val="000000"/>
              </w:rPr>
            </w:pPr>
            <w:r>
              <w:rPr>
                <w:color w:val="000000"/>
              </w:rPr>
              <w:t>Daily screening requirements</w:t>
            </w:r>
          </w:p>
          <w:p w:rsidR="00382A99" w:rsidRDefault="005C67F6">
            <w:pPr>
              <w:numPr>
                <w:ilvl w:val="1"/>
                <w:numId w:val="4"/>
              </w:numPr>
              <w:pBdr>
                <w:top w:val="nil"/>
                <w:left w:val="nil"/>
                <w:bottom w:val="nil"/>
                <w:right w:val="nil"/>
                <w:between w:val="nil"/>
              </w:pBdr>
              <w:spacing w:after="0" w:line="240" w:lineRule="auto"/>
              <w:rPr>
                <w:color w:val="000000"/>
              </w:rPr>
            </w:pPr>
            <w:r>
              <w:rPr>
                <w:color w:val="000000"/>
              </w:rPr>
              <w:t>Attendance</w:t>
            </w:r>
          </w:p>
          <w:p w:rsidR="00382A99" w:rsidRDefault="005C67F6">
            <w:pPr>
              <w:numPr>
                <w:ilvl w:val="1"/>
                <w:numId w:val="4"/>
              </w:numPr>
              <w:pBdr>
                <w:top w:val="nil"/>
                <w:left w:val="nil"/>
                <w:bottom w:val="nil"/>
                <w:right w:val="nil"/>
                <w:between w:val="nil"/>
              </w:pBdr>
              <w:spacing w:after="0" w:line="240" w:lineRule="auto"/>
              <w:rPr>
                <w:color w:val="000000"/>
              </w:rPr>
            </w:pPr>
            <w:r>
              <w:rPr>
                <w:color w:val="000000"/>
              </w:rPr>
              <w:t>Discipline matrix</w:t>
            </w:r>
          </w:p>
          <w:p w:rsidR="00382A99" w:rsidRDefault="005C67F6">
            <w:pPr>
              <w:numPr>
                <w:ilvl w:val="1"/>
                <w:numId w:val="4"/>
              </w:numPr>
              <w:pBdr>
                <w:top w:val="nil"/>
                <w:left w:val="nil"/>
                <w:bottom w:val="nil"/>
                <w:right w:val="nil"/>
                <w:between w:val="nil"/>
              </w:pBdr>
              <w:spacing w:after="0" w:line="240" w:lineRule="auto"/>
              <w:rPr>
                <w:color w:val="000000"/>
              </w:rPr>
            </w:pPr>
            <w:r>
              <w:rPr>
                <w:color w:val="000000"/>
              </w:rPr>
              <w:t>Technology check out</w:t>
            </w:r>
          </w:p>
          <w:p w:rsidR="00382A99" w:rsidRDefault="005C67F6">
            <w:pPr>
              <w:numPr>
                <w:ilvl w:val="1"/>
                <w:numId w:val="4"/>
              </w:numPr>
              <w:pBdr>
                <w:top w:val="nil"/>
                <w:left w:val="nil"/>
                <w:bottom w:val="nil"/>
                <w:right w:val="nil"/>
                <w:between w:val="nil"/>
              </w:pBdr>
              <w:spacing w:after="0" w:line="240" w:lineRule="auto"/>
              <w:rPr>
                <w:color w:val="000000"/>
              </w:rPr>
            </w:pPr>
            <w:r>
              <w:rPr>
                <w:color w:val="000000"/>
              </w:rPr>
              <w:t>Technology usage on campus</w:t>
            </w:r>
          </w:p>
          <w:p w:rsidR="00382A99" w:rsidRDefault="005C67F6">
            <w:pPr>
              <w:numPr>
                <w:ilvl w:val="0"/>
                <w:numId w:val="4"/>
              </w:numPr>
              <w:pBdr>
                <w:top w:val="nil"/>
                <w:left w:val="nil"/>
                <w:bottom w:val="nil"/>
                <w:right w:val="nil"/>
                <w:between w:val="nil"/>
              </w:pBdr>
              <w:spacing w:after="0" w:line="240" w:lineRule="auto"/>
              <w:rPr>
                <w:color w:val="000000"/>
              </w:rPr>
            </w:pPr>
            <w:r>
              <w:rPr>
                <w:color w:val="000000"/>
              </w:rPr>
              <w:t>Approval of Employee Policies and Handbook Changes</w:t>
            </w:r>
          </w:p>
          <w:p w:rsidR="00382A99" w:rsidRDefault="005C67F6">
            <w:pPr>
              <w:numPr>
                <w:ilvl w:val="1"/>
                <w:numId w:val="4"/>
              </w:numPr>
              <w:pBdr>
                <w:top w:val="nil"/>
                <w:left w:val="nil"/>
                <w:bottom w:val="nil"/>
                <w:right w:val="nil"/>
                <w:between w:val="nil"/>
              </w:pBdr>
              <w:spacing w:after="0" w:line="240" w:lineRule="auto"/>
              <w:rPr>
                <w:color w:val="000000"/>
              </w:rPr>
            </w:pPr>
            <w:r>
              <w:rPr>
                <w:color w:val="000000"/>
              </w:rPr>
              <w:t>Emergency leave</w:t>
            </w:r>
          </w:p>
          <w:p w:rsidR="00086EE9" w:rsidRDefault="00086EE9">
            <w:pPr>
              <w:numPr>
                <w:ilvl w:val="1"/>
                <w:numId w:val="4"/>
              </w:numPr>
              <w:pBdr>
                <w:top w:val="nil"/>
                <w:left w:val="nil"/>
                <w:bottom w:val="nil"/>
                <w:right w:val="nil"/>
                <w:between w:val="nil"/>
              </w:pBdr>
              <w:spacing w:after="0" w:line="240" w:lineRule="auto"/>
              <w:rPr>
                <w:color w:val="000000"/>
              </w:rPr>
            </w:pPr>
            <w:r>
              <w:rPr>
                <w:color w:val="000000"/>
              </w:rPr>
              <w:t xml:space="preserve">Teleworking </w:t>
            </w:r>
          </w:p>
          <w:p w:rsidR="00382A99" w:rsidRDefault="005C67F6">
            <w:pPr>
              <w:numPr>
                <w:ilvl w:val="1"/>
                <w:numId w:val="4"/>
              </w:numPr>
              <w:pBdr>
                <w:top w:val="nil"/>
                <w:left w:val="nil"/>
                <w:bottom w:val="nil"/>
                <w:right w:val="nil"/>
                <w:between w:val="nil"/>
              </w:pBdr>
              <w:spacing w:after="0" w:line="240" w:lineRule="auto"/>
              <w:rPr>
                <w:color w:val="000000"/>
              </w:rPr>
            </w:pPr>
            <w:r>
              <w:rPr>
                <w:color w:val="000000"/>
              </w:rPr>
              <w:t>Dress code</w:t>
            </w:r>
          </w:p>
          <w:p w:rsidR="00382A99" w:rsidRDefault="005C67F6">
            <w:pPr>
              <w:numPr>
                <w:ilvl w:val="1"/>
                <w:numId w:val="4"/>
              </w:numPr>
              <w:pBdr>
                <w:top w:val="nil"/>
                <w:left w:val="nil"/>
                <w:bottom w:val="nil"/>
                <w:right w:val="nil"/>
                <w:between w:val="nil"/>
              </w:pBdr>
              <w:spacing w:after="0" w:line="240" w:lineRule="auto"/>
              <w:rPr>
                <w:color w:val="000000"/>
              </w:rPr>
            </w:pPr>
            <w:r>
              <w:rPr>
                <w:color w:val="000000"/>
              </w:rPr>
              <w:t xml:space="preserve">Background checks </w:t>
            </w:r>
          </w:p>
          <w:p w:rsidR="00382A99" w:rsidRDefault="005C67F6">
            <w:pPr>
              <w:numPr>
                <w:ilvl w:val="0"/>
                <w:numId w:val="4"/>
              </w:numPr>
              <w:pBdr>
                <w:top w:val="nil"/>
                <w:left w:val="nil"/>
                <w:bottom w:val="nil"/>
                <w:right w:val="nil"/>
                <w:between w:val="nil"/>
              </w:pBdr>
              <w:spacing w:after="0" w:line="240" w:lineRule="auto"/>
              <w:rPr>
                <w:color w:val="222222"/>
              </w:rPr>
            </w:pPr>
            <w:r>
              <w:rPr>
                <w:color w:val="222222"/>
              </w:rPr>
              <w:t xml:space="preserve">ABA Re-entry Plan Updates </w:t>
            </w:r>
          </w:p>
          <w:p w:rsidR="00382A99" w:rsidRDefault="005C67F6">
            <w:pPr>
              <w:spacing w:after="0" w:line="240" w:lineRule="auto"/>
              <w:rPr>
                <w:b/>
                <w:color w:val="000000"/>
              </w:rPr>
            </w:pPr>
            <w:r>
              <w:rPr>
                <w:color w:val="000000"/>
              </w:rPr>
              <w:t>C</w:t>
            </w:r>
            <w:r>
              <w:rPr>
                <w:b/>
                <w:color w:val="000000"/>
              </w:rPr>
              <w:t>onsideration for Approval to Convene in Executive Session Pursuant to the Open Meetings Act: NMSA 1978 § 10-15-1 (H)(8) for the Purpose of Discussing the Sale or Lease of Property</w:t>
            </w:r>
            <w:r w:rsidR="001A56C9">
              <w:rPr>
                <w:b/>
                <w:color w:val="000000"/>
              </w:rPr>
              <w:t>; Meeting with the public body’s attorney pertaining to threatened or pending litigation in which the public body is or may become a participant (</w:t>
            </w:r>
            <w:r w:rsidR="004B5064">
              <w:rPr>
                <w:b/>
                <w:color w:val="000000"/>
              </w:rPr>
              <w:t>10-15-1 (H)(7)).</w:t>
            </w:r>
            <w:bookmarkStart w:id="0" w:name="_GoBack"/>
            <w:bookmarkEnd w:id="0"/>
            <w:r w:rsidR="001A56C9">
              <w:rPr>
                <w:b/>
                <w:color w:val="000000"/>
              </w:rPr>
              <w:t xml:space="preserve"> </w:t>
            </w:r>
            <w:r>
              <w:rPr>
                <w:b/>
                <w:color w:val="000000"/>
              </w:rPr>
              <w:t xml:space="preserve"> </w:t>
            </w:r>
          </w:p>
          <w:p w:rsidR="00382A99" w:rsidRDefault="005C67F6">
            <w:pPr>
              <w:numPr>
                <w:ilvl w:val="0"/>
                <w:numId w:val="5"/>
              </w:numPr>
              <w:pBdr>
                <w:top w:val="nil"/>
                <w:left w:val="nil"/>
                <w:bottom w:val="nil"/>
                <w:right w:val="nil"/>
                <w:between w:val="nil"/>
              </w:pBdr>
              <w:spacing w:after="0" w:line="240" w:lineRule="auto"/>
              <w:rPr>
                <w:color w:val="000000"/>
              </w:rPr>
            </w:pPr>
            <w:r>
              <w:rPr>
                <w:color w:val="000000"/>
              </w:rPr>
              <w:lastRenderedPageBreak/>
              <w:t xml:space="preserve">Reconvene to open session; statement of closure </w:t>
            </w:r>
          </w:p>
          <w:p w:rsidR="00382A99" w:rsidRDefault="005C67F6">
            <w:pPr>
              <w:numPr>
                <w:ilvl w:val="0"/>
                <w:numId w:val="5"/>
              </w:numPr>
              <w:pBdr>
                <w:top w:val="nil"/>
                <w:left w:val="nil"/>
                <w:bottom w:val="nil"/>
                <w:right w:val="nil"/>
                <w:between w:val="nil"/>
              </w:pBdr>
              <w:spacing w:after="0" w:line="240" w:lineRule="auto"/>
              <w:rPr>
                <w:color w:val="000000"/>
              </w:rPr>
            </w:pPr>
            <w:r>
              <w:rPr>
                <w:color w:val="000000"/>
              </w:rPr>
              <w:t xml:space="preserve">Action as necessary from closed session – discussion/action </w:t>
            </w:r>
          </w:p>
          <w:p w:rsidR="00382A99" w:rsidRDefault="005C67F6">
            <w:pPr>
              <w:spacing w:after="0" w:line="240" w:lineRule="auto"/>
              <w:rPr>
                <w:b/>
                <w:color w:val="000000"/>
              </w:rPr>
            </w:pPr>
            <w:r>
              <w:rPr>
                <w:b/>
                <w:color w:val="000000"/>
              </w:rPr>
              <w:t>Special Issues (Discussion/Action)</w:t>
            </w:r>
          </w:p>
          <w:p w:rsidR="00382A99" w:rsidRDefault="005C67F6">
            <w:pPr>
              <w:numPr>
                <w:ilvl w:val="0"/>
                <w:numId w:val="3"/>
              </w:numPr>
              <w:pBdr>
                <w:top w:val="nil"/>
                <w:left w:val="nil"/>
                <w:bottom w:val="nil"/>
                <w:right w:val="nil"/>
                <w:between w:val="nil"/>
              </w:pBdr>
              <w:spacing w:after="0" w:line="240" w:lineRule="auto"/>
              <w:rPr>
                <w:color w:val="000000"/>
              </w:rPr>
            </w:pPr>
            <w:r>
              <w:rPr>
                <w:color w:val="000000"/>
              </w:rPr>
              <w:t xml:space="preserve">Head Administrator Updates </w:t>
            </w:r>
          </w:p>
          <w:p w:rsidR="00382A99" w:rsidRDefault="005C67F6">
            <w:pPr>
              <w:numPr>
                <w:ilvl w:val="0"/>
                <w:numId w:val="3"/>
              </w:numPr>
              <w:pBdr>
                <w:top w:val="nil"/>
                <w:left w:val="nil"/>
                <w:bottom w:val="nil"/>
                <w:right w:val="nil"/>
                <w:between w:val="nil"/>
              </w:pBdr>
              <w:spacing w:after="0" w:line="240" w:lineRule="auto"/>
              <w:rPr>
                <w:color w:val="000000"/>
              </w:rPr>
            </w:pPr>
            <w:r>
              <w:rPr>
                <w:color w:val="000000"/>
              </w:rPr>
              <w:t xml:space="preserve">Public Comment </w:t>
            </w:r>
          </w:p>
          <w:p w:rsidR="00382A99" w:rsidRDefault="005C67F6">
            <w:pPr>
              <w:numPr>
                <w:ilvl w:val="0"/>
                <w:numId w:val="3"/>
              </w:numPr>
              <w:pBdr>
                <w:top w:val="nil"/>
                <w:left w:val="nil"/>
                <w:bottom w:val="nil"/>
                <w:right w:val="nil"/>
                <w:between w:val="nil"/>
              </w:pBdr>
              <w:spacing w:after="0" w:line="240" w:lineRule="auto"/>
              <w:rPr>
                <w:color w:val="000000"/>
              </w:rPr>
            </w:pPr>
            <w:r>
              <w:rPr>
                <w:color w:val="000000"/>
              </w:rPr>
              <w:t xml:space="preserve">Announcement of Next ABA GC Meeting – </w:t>
            </w:r>
            <w:r>
              <w:rPr>
                <w:b/>
                <w:color w:val="000000"/>
                <w:u w:val="single"/>
              </w:rPr>
              <w:t>Monday, September 28, 2020; 5:30 pm</w:t>
            </w:r>
          </w:p>
          <w:p w:rsidR="00382A99" w:rsidRDefault="005C67F6">
            <w:pPr>
              <w:numPr>
                <w:ilvl w:val="0"/>
                <w:numId w:val="3"/>
              </w:numPr>
              <w:pBdr>
                <w:top w:val="nil"/>
                <w:left w:val="nil"/>
                <w:bottom w:val="nil"/>
                <w:right w:val="nil"/>
                <w:between w:val="nil"/>
              </w:pBdr>
              <w:spacing w:after="0" w:line="240" w:lineRule="auto"/>
              <w:rPr>
                <w:color w:val="000000"/>
              </w:rPr>
            </w:pPr>
            <w:r>
              <w:rPr>
                <w:color w:val="000000"/>
              </w:rPr>
              <w:t>Adjournment</w:t>
            </w:r>
          </w:p>
          <w:p w:rsidR="00382A99" w:rsidRDefault="00382A99">
            <w:pPr>
              <w:pBdr>
                <w:top w:val="nil"/>
                <w:left w:val="nil"/>
                <w:bottom w:val="nil"/>
                <w:right w:val="nil"/>
                <w:between w:val="nil"/>
              </w:pBdr>
              <w:spacing w:after="0" w:line="240" w:lineRule="auto"/>
              <w:ind w:left="720"/>
              <w:rPr>
                <w:color w:val="000000"/>
              </w:rPr>
            </w:pPr>
          </w:p>
          <w:tbl>
            <w:tblPr>
              <w:tblStyle w:val="a1"/>
              <w:tblW w:w="222" w:type="dxa"/>
              <w:tblBorders>
                <w:top w:val="nil"/>
                <w:left w:val="nil"/>
                <w:bottom w:val="nil"/>
                <w:right w:val="nil"/>
              </w:tblBorders>
              <w:tblLayout w:type="fixed"/>
              <w:tblLook w:val="0000" w:firstRow="0" w:lastRow="0" w:firstColumn="0" w:lastColumn="0" w:noHBand="0" w:noVBand="0"/>
            </w:tblPr>
            <w:tblGrid>
              <w:gridCol w:w="250"/>
            </w:tblGrid>
            <w:tr w:rsidR="00382A99">
              <w:trPr>
                <w:trHeight w:val="328"/>
              </w:trPr>
              <w:tc>
                <w:tcPr>
                  <w:tcW w:w="222" w:type="dxa"/>
                </w:tcPr>
                <w:p w:rsidR="00382A99" w:rsidRDefault="00382A99">
                  <w:pPr>
                    <w:rPr>
                      <w:color w:val="000000"/>
                    </w:rPr>
                  </w:pPr>
                </w:p>
              </w:tc>
            </w:tr>
          </w:tbl>
          <w:p w:rsidR="00382A99" w:rsidRDefault="00382A99">
            <w:pPr>
              <w:spacing w:after="0" w:line="240" w:lineRule="auto"/>
              <w:rPr>
                <w:rFonts w:ascii="Arial" w:eastAsia="Arial" w:hAnsi="Arial" w:cs="Arial"/>
                <w:color w:val="000000"/>
              </w:rPr>
            </w:pPr>
          </w:p>
        </w:tc>
      </w:tr>
    </w:tbl>
    <w:p w:rsidR="00382A99" w:rsidRDefault="00382A99">
      <w:pPr>
        <w:spacing w:after="0" w:line="240" w:lineRule="auto"/>
        <w:rPr>
          <w:rFonts w:ascii="Times New Roman" w:eastAsia="Times New Roman" w:hAnsi="Times New Roman" w:cs="Times New Roman"/>
          <w:b/>
          <w:sz w:val="16"/>
          <w:szCs w:val="16"/>
        </w:rPr>
      </w:pPr>
    </w:p>
    <w:p w:rsidR="00382A99" w:rsidRDefault="00382A99">
      <w:pPr>
        <w:spacing w:after="0" w:line="240" w:lineRule="auto"/>
        <w:rPr>
          <w:rFonts w:ascii="Times New Roman" w:eastAsia="Times New Roman" w:hAnsi="Times New Roman" w:cs="Times New Roman"/>
          <w:b/>
          <w:sz w:val="16"/>
          <w:szCs w:val="16"/>
        </w:rPr>
      </w:pPr>
    </w:p>
    <w:p w:rsidR="00382A99" w:rsidRDefault="00382A99">
      <w:pPr>
        <w:spacing w:after="0" w:line="240" w:lineRule="auto"/>
        <w:rPr>
          <w:rFonts w:ascii="Times New Roman" w:eastAsia="Times New Roman" w:hAnsi="Times New Roman" w:cs="Times New Roman"/>
          <w:b/>
          <w:sz w:val="16"/>
          <w:szCs w:val="16"/>
        </w:rPr>
      </w:pPr>
    </w:p>
    <w:p w:rsidR="00382A99" w:rsidRDefault="005C67F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STATEMENT ON OPEN FORUM FOR PUBLIC COMMENT</w:t>
      </w:r>
    </w:p>
    <w:p w:rsidR="00382A99" w:rsidRDefault="005C67F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ABA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382A99" w:rsidRDefault="005C67F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STATEMENT OF NON-DISCRIMINATION</w:t>
      </w:r>
    </w:p>
    <w:p w:rsidR="00382A99" w:rsidRDefault="005C67F6">
      <w:pPr>
        <w:tabs>
          <w:tab w:val="left" w:pos="2460"/>
        </w:tabs>
        <w:spacing w:after="0"/>
        <w:rPr>
          <w:sz w:val="24"/>
          <w:szCs w:val="24"/>
        </w:rPr>
      </w:pPr>
      <w:r>
        <w:rPr>
          <w:rFonts w:ascii="Times New Roman" w:eastAsia="Times New Roman" w:hAnsi="Times New Roman" w:cs="Times New Roman"/>
          <w:sz w:val="16"/>
          <w:szCs w:val="16"/>
        </w:rPr>
        <w:t>ABA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382A9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E8" w:rsidRDefault="00746AE8">
      <w:pPr>
        <w:spacing w:after="0" w:line="240" w:lineRule="auto"/>
      </w:pPr>
      <w:r>
        <w:separator/>
      </w:r>
    </w:p>
  </w:endnote>
  <w:endnote w:type="continuationSeparator" w:id="0">
    <w:p w:rsidR="00746AE8" w:rsidRDefault="0074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E8" w:rsidRDefault="00746AE8">
      <w:pPr>
        <w:spacing w:after="0" w:line="240" w:lineRule="auto"/>
      </w:pPr>
      <w:r>
        <w:separator/>
      </w:r>
    </w:p>
  </w:footnote>
  <w:footnote w:type="continuationSeparator" w:id="0">
    <w:p w:rsidR="00746AE8" w:rsidRDefault="0074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99" w:rsidRDefault="005C67F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739514" cy="704850"/>
          <wp:effectExtent l="0" t="0" r="0" b="0"/>
          <wp:docPr id="2" name="image1.jpg" descr="lapromesa_header2"/>
          <wp:cNvGraphicFramePr/>
          <a:graphic xmlns:a="http://schemas.openxmlformats.org/drawingml/2006/main">
            <a:graphicData uri="http://schemas.openxmlformats.org/drawingml/2006/picture">
              <pic:pic xmlns:pic="http://schemas.openxmlformats.org/drawingml/2006/picture">
                <pic:nvPicPr>
                  <pic:cNvPr id="0" name="image1.jpg" descr="lapromesa_header2"/>
                  <pic:cNvPicPr preferRelativeResize="0"/>
                </pic:nvPicPr>
                <pic:blipFill>
                  <a:blip r:embed="rId1"/>
                  <a:srcRect/>
                  <a:stretch>
                    <a:fillRect/>
                  </a:stretch>
                </pic:blipFill>
                <pic:spPr>
                  <a:xfrm>
                    <a:off x="0" y="0"/>
                    <a:ext cx="739514"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6A1F"/>
    <w:multiLevelType w:val="multilevel"/>
    <w:tmpl w:val="04EC2B5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F03384"/>
    <w:multiLevelType w:val="multilevel"/>
    <w:tmpl w:val="201091BE"/>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A9521E"/>
    <w:multiLevelType w:val="multilevel"/>
    <w:tmpl w:val="01B2832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637D2D"/>
    <w:multiLevelType w:val="multilevel"/>
    <w:tmpl w:val="0F6E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EE77FD"/>
    <w:multiLevelType w:val="multilevel"/>
    <w:tmpl w:val="FF343B7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A023CD"/>
    <w:multiLevelType w:val="multilevel"/>
    <w:tmpl w:val="56D2324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9"/>
    <w:rsid w:val="00086EE9"/>
    <w:rsid w:val="001A56C9"/>
    <w:rsid w:val="002F2357"/>
    <w:rsid w:val="00311190"/>
    <w:rsid w:val="00382A99"/>
    <w:rsid w:val="004B5064"/>
    <w:rsid w:val="0056463C"/>
    <w:rsid w:val="005C67F6"/>
    <w:rsid w:val="00746AE8"/>
    <w:rsid w:val="00AE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0857"/>
  <w15:docId w15:val="{7736635B-54B0-420C-9011-AA7BB90F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 w:type="paragraph" w:customStyle="1" w:styleId="m-6483081382197838882msolistparagraph">
    <w:name w:val="m_-6483081382197838882msolistparagraph"/>
    <w:basedOn w:val="Normal"/>
    <w:rsid w:val="00F352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1237636125?pwd=VUloMzlmTEtHWFFGcitoUlJ3c2Fx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wjfwt4i8g7S5aJCd5yli2dvXQ==">AMUW2mXM9JLPTKno587UVMoian85xN4JiLOqqWWYD2O7yMEvQISyLF95a1jknrddpLlh+ykPyEim/tKOlmWDheQ8MZFdy4W/vgChK3SWb1thNYjECfy/nn8=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Chris Jones</cp:lastModifiedBy>
  <cp:revision>7</cp:revision>
  <dcterms:created xsi:type="dcterms:W3CDTF">2020-08-11T02:15:00Z</dcterms:created>
  <dcterms:modified xsi:type="dcterms:W3CDTF">2020-08-28T16:44:00Z</dcterms:modified>
</cp:coreProperties>
</file>